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4EF7" w14:textId="5DAF860C" w:rsidR="00A80609" w:rsidRPr="00492628" w:rsidRDefault="00EF63D3" w:rsidP="00EF63D3">
      <w:pPr>
        <w:pStyle w:val="Title"/>
        <w:jc w:val="center"/>
      </w:pPr>
      <w:r w:rsidRPr="00492628">
        <w:t xml:space="preserve">NDI </w:t>
      </w:r>
      <w:r w:rsidR="00FE48EC">
        <w:t>BOARD REPORT</w:t>
      </w:r>
    </w:p>
    <w:p w14:paraId="67154BC5" w14:textId="4E918B72" w:rsidR="00EF63D3" w:rsidRPr="00BA732E" w:rsidRDefault="00F453BC" w:rsidP="00BA732E">
      <w:pPr>
        <w:pStyle w:val="Heading2"/>
        <w:jc w:val="center"/>
        <w:rPr>
          <w:sz w:val="24"/>
          <w:szCs w:val="24"/>
        </w:rPr>
      </w:pPr>
      <w:r>
        <w:rPr>
          <w:sz w:val="24"/>
          <w:szCs w:val="24"/>
        </w:rPr>
        <w:t>Interim Report--</w:t>
      </w:r>
      <w:r w:rsidR="00FE48EC">
        <w:rPr>
          <w:sz w:val="24"/>
          <w:szCs w:val="24"/>
        </w:rPr>
        <w:t>Highlights from NDI Project Activities</w:t>
      </w:r>
    </w:p>
    <w:p w14:paraId="3708B017" w14:textId="3E1E1B29" w:rsidR="00EF63D3" w:rsidRDefault="00336241" w:rsidP="00EF63D3">
      <w:pPr>
        <w:jc w:val="center"/>
      </w:pPr>
      <w:r w:rsidRPr="00492628">
        <w:t>(</w:t>
      </w:r>
      <w:r w:rsidR="009C62DC">
        <w:t>April</w:t>
      </w:r>
      <w:r w:rsidR="00275964">
        <w:t xml:space="preserve"> </w:t>
      </w:r>
      <w:r w:rsidR="00F453BC">
        <w:t>2022</w:t>
      </w:r>
      <w:r w:rsidR="00EF63D3" w:rsidRPr="00492628">
        <w:t>)</w:t>
      </w:r>
    </w:p>
    <w:p w14:paraId="38B33937" w14:textId="77777777" w:rsidR="0067551F" w:rsidRDefault="00361B3D" w:rsidP="0067551F">
      <w:pPr>
        <w:spacing w:before="0" w:after="0"/>
        <w:jc w:val="center"/>
        <w:rPr>
          <w:i/>
        </w:rPr>
      </w:pPr>
      <w:r w:rsidRPr="00FE48EC">
        <w:rPr>
          <w:i/>
        </w:rPr>
        <w:t>"</w:t>
      </w:r>
      <w:r w:rsidR="0067551F">
        <w:rPr>
          <w:i/>
        </w:rPr>
        <w:t>Far and away the best prize that life has to offer</w:t>
      </w:r>
    </w:p>
    <w:p w14:paraId="3B47C422" w14:textId="328122B9" w:rsidR="00361B3D" w:rsidRDefault="0067551F" w:rsidP="0067551F">
      <w:pPr>
        <w:spacing w:before="0" w:after="0"/>
        <w:jc w:val="center"/>
        <w:rPr>
          <w:i/>
        </w:rPr>
      </w:pPr>
      <w:r>
        <w:rPr>
          <w:i/>
        </w:rPr>
        <w:t>Is the chance to work hard at work worth doing</w:t>
      </w:r>
      <w:r w:rsidR="00361B3D">
        <w:rPr>
          <w:i/>
        </w:rPr>
        <w:t>.”</w:t>
      </w:r>
      <w:r w:rsidR="00361B3D" w:rsidRPr="00FE48EC">
        <w:rPr>
          <w:i/>
        </w:rPr>
        <w:t xml:space="preserve"> </w:t>
      </w:r>
    </w:p>
    <w:p w14:paraId="4B3C1448" w14:textId="1C9E7B18" w:rsidR="00361B3D" w:rsidRDefault="00361B3D" w:rsidP="00361B3D">
      <w:pPr>
        <w:spacing w:before="0" w:after="0"/>
        <w:jc w:val="center"/>
        <w:rPr>
          <w:i/>
        </w:rPr>
      </w:pPr>
      <w:r>
        <w:rPr>
          <w:i/>
        </w:rPr>
        <w:t>-</w:t>
      </w:r>
      <w:r w:rsidR="00976739">
        <w:rPr>
          <w:i/>
        </w:rPr>
        <w:t xml:space="preserve">- </w:t>
      </w:r>
      <w:r w:rsidR="0067551F">
        <w:rPr>
          <w:i/>
        </w:rPr>
        <w:t>Theodore Roosevelt</w:t>
      </w:r>
    </w:p>
    <w:p w14:paraId="76BB02A9" w14:textId="7FA95B4D" w:rsidR="005F34B2" w:rsidRDefault="005F34B2" w:rsidP="000401CD">
      <w:pPr>
        <w:spacing w:before="0" w:after="0"/>
        <w:jc w:val="center"/>
        <w:rPr>
          <w:i/>
        </w:rPr>
      </w:pPr>
    </w:p>
    <w:p w14:paraId="75A0A934" w14:textId="77777777" w:rsidR="002E3DC0" w:rsidRPr="00F333B1" w:rsidRDefault="00F42379" w:rsidP="009E7519">
      <w:pPr>
        <w:pStyle w:val="Heading3"/>
      </w:pPr>
      <w:r w:rsidRPr="00F333B1">
        <w:t>Project Highlights</w:t>
      </w:r>
    </w:p>
    <w:p w14:paraId="5562B0A7" w14:textId="6AA49F4F" w:rsidR="002E0D2F" w:rsidRDefault="002E0D2F" w:rsidP="00364485">
      <w:pPr>
        <w:pStyle w:val="Heading4"/>
      </w:pPr>
      <w:r>
        <w:t>Notable Accomplishments</w:t>
      </w:r>
      <w:r w:rsidR="00A0613F">
        <w:t xml:space="preserve"> and </w:t>
      </w:r>
      <w:r w:rsidR="00704291">
        <w:t>Updates</w:t>
      </w:r>
    </w:p>
    <w:p w14:paraId="3B0ABED0" w14:textId="088DDEA3" w:rsidR="00361B3D" w:rsidRDefault="00361B3D" w:rsidP="00F648F2">
      <w:pPr>
        <w:pStyle w:val="ListParagraph"/>
        <w:numPr>
          <w:ilvl w:val="0"/>
          <w:numId w:val="12"/>
        </w:numPr>
        <w:rPr>
          <w:szCs w:val="24"/>
        </w:rPr>
      </w:pPr>
      <w:r>
        <w:rPr>
          <w:b/>
          <w:szCs w:val="24"/>
        </w:rPr>
        <w:t xml:space="preserve">ABLE NRC </w:t>
      </w:r>
      <w:r w:rsidR="00F648F2">
        <w:rPr>
          <w:szCs w:val="24"/>
        </w:rPr>
        <w:t xml:space="preserve">created </w:t>
      </w:r>
      <w:r w:rsidR="00566D6A">
        <w:t xml:space="preserve">an </w:t>
      </w:r>
      <w:hyperlink r:id="rId8" w:history="1">
        <w:r w:rsidR="00566D6A" w:rsidRPr="00566D6A">
          <w:rPr>
            <w:rStyle w:val="Hyperlink"/>
          </w:rPr>
          <w:t>ABLE BIPOC Outreach Toolkit</w:t>
        </w:r>
      </w:hyperlink>
      <w:r w:rsidR="00566D6A">
        <w:t xml:space="preserve"> </w:t>
      </w:r>
      <w:r w:rsidR="00566D6A" w:rsidRPr="00566D6A">
        <w:t xml:space="preserve">intended for agencies, organizations, and community groups to build awareness on ABLE accounts. It was </w:t>
      </w:r>
      <w:hyperlink r:id="rId9" w:anchor="note" w:history="1">
        <w:r w:rsidR="00566D6A" w:rsidRPr="00566D6A">
          <w:rPr>
            <w:rStyle w:val="Hyperlink"/>
          </w:rPr>
          <w:t>designed in partnership with our ABLE NRC BIPOC Ambassadors</w:t>
        </w:r>
      </w:hyperlink>
      <w:r w:rsidR="00566D6A" w:rsidRPr="00566D6A">
        <w:t xml:space="preserve"> to showcase and provide guidance on how 529(A) ABLE savings and investment accounts can benefit eligible members of minority populations while helping them maintain eligibility for critical public benefits.</w:t>
      </w:r>
    </w:p>
    <w:p w14:paraId="7C2B3F50" w14:textId="038493F4" w:rsidR="004C082D" w:rsidRPr="00106632" w:rsidRDefault="004C082D" w:rsidP="00950993">
      <w:pPr>
        <w:pStyle w:val="ListParagraph"/>
        <w:numPr>
          <w:ilvl w:val="0"/>
          <w:numId w:val="12"/>
        </w:numPr>
        <w:rPr>
          <w:szCs w:val="24"/>
        </w:rPr>
      </w:pPr>
      <w:r w:rsidRPr="00106632">
        <w:rPr>
          <w:b/>
          <w:szCs w:val="24"/>
        </w:rPr>
        <w:t>ADEN</w:t>
      </w:r>
      <w:r w:rsidR="006B63BC" w:rsidRPr="00106632">
        <w:rPr>
          <w:b/>
          <w:szCs w:val="24"/>
        </w:rPr>
        <w:t xml:space="preserve"> </w:t>
      </w:r>
      <w:r w:rsidR="006B63BC" w:rsidRPr="00106632">
        <w:rPr>
          <w:szCs w:val="24"/>
        </w:rPr>
        <w:t>continues to maintain receipt of payments, participant and me</w:t>
      </w:r>
      <w:r w:rsidR="00F648F2" w:rsidRPr="00106632">
        <w:rPr>
          <w:szCs w:val="24"/>
        </w:rPr>
        <w:t>mb</w:t>
      </w:r>
      <w:r w:rsidR="00106632" w:rsidRPr="00106632">
        <w:rPr>
          <w:szCs w:val="24"/>
        </w:rPr>
        <w:t>er count. At the end of December</w:t>
      </w:r>
      <w:r w:rsidR="006B63BC" w:rsidRPr="00106632">
        <w:rPr>
          <w:szCs w:val="24"/>
        </w:rPr>
        <w:t xml:space="preserve">, year to date </w:t>
      </w:r>
      <w:r w:rsidR="00F648F2" w:rsidRPr="00106632">
        <w:rPr>
          <w:szCs w:val="24"/>
        </w:rPr>
        <w:t>net gain for NDI is $</w:t>
      </w:r>
      <w:r w:rsidR="00106632" w:rsidRPr="00106632">
        <w:rPr>
          <w:szCs w:val="24"/>
        </w:rPr>
        <w:t>263,626.80 with a 936</w:t>
      </w:r>
      <w:r w:rsidR="006B63BC" w:rsidRPr="00106632">
        <w:rPr>
          <w:szCs w:val="24"/>
        </w:rPr>
        <w:t xml:space="preserve"> participant count and </w:t>
      </w:r>
      <w:r w:rsidR="00106632" w:rsidRPr="00106632">
        <w:rPr>
          <w:szCs w:val="24"/>
        </w:rPr>
        <w:t>64</w:t>
      </w:r>
      <w:r w:rsidR="0040516A" w:rsidRPr="00106632">
        <w:rPr>
          <w:szCs w:val="24"/>
        </w:rPr>
        <w:t>-member</w:t>
      </w:r>
      <w:r w:rsidR="006B63BC" w:rsidRPr="00106632">
        <w:rPr>
          <w:szCs w:val="24"/>
        </w:rPr>
        <w:t xml:space="preserve"> c</w:t>
      </w:r>
      <w:r w:rsidR="00106632" w:rsidRPr="00106632">
        <w:rPr>
          <w:szCs w:val="24"/>
        </w:rPr>
        <w:t>ount with a placement rate of 65</w:t>
      </w:r>
      <w:r w:rsidR="006B63BC" w:rsidRPr="00106632">
        <w:rPr>
          <w:szCs w:val="24"/>
        </w:rPr>
        <w:t xml:space="preserve"> percent</w:t>
      </w:r>
      <w:r w:rsidR="00106632" w:rsidRPr="00106632">
        <w:rPr>
          <w:szCs w:val="24"/>
        </w:rPr>
        <w:t xml:space="preserve"> (up 3% from the last month)</w:t>
      </w:r>
      <w:r w:rsidR="006B63BC" w:rsidRPr="00106632">
        <w:rPr>
          <w:szCs w:val="24"/>
        </w:rPr>
        <w:t>.</w:t>
      </w:r>
      <w:r w:rsidR="00950993">
        <w:rPr>
          <w:szCs w:val="24"/>
        </w:rPr>
        <w:t xml:space="preserve"> The following represents some highlights from ADEN’s 2021 annual report: a) </w:t>
      </w:r>
      <w:r w:rsidR="00950993" w:rsidRPr="00950993">
        <w:rPr>
          <w:szCs w:val="24"/>
        </w:rPr>
        <w:t>459 beneficiaries choose ADEN for employment services and benefits advisement.</w:t>
      </w:r>
      <w:r w:rsidR="00950993">
        <w:rPr>
          <w:szCs w:val="24"/>
        </w:rPr>
        <w:t xml:space="preserve"> b) </w:t>
      </w:r>
      <w:r w:rsidR="00950993" w:rsidRPr="00950993">
        <w:rPr>
          <w:szCs w:val="24"/>
        </w:rPr>
        <w:t>936 beneficiarie</w:t>
      </w:r>
      <w:r w:rsidR="00950993">
        <w:rPr>
          <w:szCs w:val="24"/>
        </w:rPr>
        <w:t>s received ADEN services</w:t>
      </w:r>
      <w:r w:rsidR="00950993" w:rsidRPr="00950993">
        <w:rPr>
          <w:szCs w:val="24"/>
        </w:rPr>
        <w:t>.</w:t>
      </w:r>
      <w:r w:rsidR="00950993">
        <w:rPr>
          <w:szCs w:val="24"/>
        </w:rPr>
        <w:t xml:space="preserve"> c) </w:t>
      </w:r>
      <w:r w:rsidR="00950993" w:rsidRPr="00950993">
        <w:rPr>
          <w:szCs w:val="24"/>
        </w:rPr>
        <w:t>3.1 months – the average time from when a beneficiary begins services with ADEN to when they start a job</w:t>
      </w:r>
      <w:r w:rsidR="00950993">
        <w:rPr>
          <w:szCs w:val="24"/>
        </w:rPr>
        <w:t xml:space="preserve">. and d) </w:t>
      </w:r>
      <w:r w:rsidR="00950993" w:rsidRPr="00950993">
        <w:rPr>
          <w:szCs w:val="24"/>
        </w:rPr>
        <w:t>81% of the 64 ADEN service providers have received outcome-based payments for successful employment outcomes defined by SSA.</w:t>
      </w:r>
    </w:p>
    <w:p w14:paraId="67253484" w14:textId="56025EAD" w:rsidR="008B148A" w:rsidRPr="00994970" w:rsidRDefault="008B148A" w:rsidP="00994970">
      <w:pPr>
        <w:pStyle w:val="ListParagraph"/>
        <w:numPr>
          <w:ilvl w:val="0"/>
          <w:numId w:val="12"/>
        </w:numPr>
        <w:rPr>
          <w:szCs w:val="24"/>
        </w:rPr>
      </w:pPr>
      <w:r w:rsidRPr="00994970">
        <w:rPr>
          <w:b/>
          <w:szCs w:val="24"/>
        </w:rPr>
        <w:t xml:space="preserve">CDICD </w:t>
      </w:r>
      <w:hyperlink r:id="rId10" w:history="1">
        <w:r w:rsidR="00994970" w:rsidRPr="00994970">
          <w:rPr>
            <w:rStyle w:val="Hyperlink"/>
            <w:szCs w:val="24"/>
          </w:rPr>
          <w:t>announced</w:t>
        </w:r>
      </w:hyperlink>
      <w:r w:rsidR="0041306E" w:rsidRPr="00994970">
        <w:rPr>
          <w:szCs w:val="24"/>
        </w:rPr>
        <w:t xml:space="preserve"> </w:t>
      </w:r>
      <w:r w:rsidR="00994970" w:rsidRPr="00994970">
        <w:rPr>
          <w:szCs w:val="24"/>
        </w:rPr>
        <w:t xml:space="preserve">the three winners and their partners of its Second Annual Inclusive Community Development Awards: True Link Financial and Sunrise Banks; Life Asset, a Community Development Financial Institution (CDFI); and Goodwill Industries of East Texas and Prosperity Bank. The purpose of the awards is to raise the visibility of financial institutions’ and community-based organizations’ activities that are promising and exemplary in support of </w:t>
      </w:r>
      <w:r w:rsidR="00994970">
        <w:rPr>
          <w:szCs w:val="24"/>
        </w:rPr>
        <w:t xml:space="preserve">LMI </w:t>
      </w:r>
      <w:r w:rsidR="00994970" w:rsidRPr="00994970">
        <w:rPr>
          <w:szCs w:val="24"/>
        </w:rPr>
        <w:t>individuals with disabilities to improve their financial stability and health and be more active participants in adding value to our nation’s economy.</w:t>
      </w:r>
    </w:p>
    <w:p w14:paraId="53836E34" w14:textId="45AA1BC1" w:rsidR="00403DC7" w:rsidRDefault="000C302A" w:rsidP="00E81AB8">
      <w:pPr>
        <w:pStyle w:val="ListParagraph"/>
        <w:numPr>
          <w:ilvl w:val="0"/>
          <w:numId w:val="12"/>
        </w:numPr>
        <w:rPr>
          <w:szCs w:val="24"/>
        </w:rPr>
      </w:pPr>
      <w:r>
        <w:rPr>
          <w:b/>
          <w:szCs w:val="24"/>
        </w:rPr>
        <w:lastRenderedPageBreak/>
        <w:t xml:space="preserve">Financial Resilience Center </w:t>
      </w:r>
      <w:r w:rsidR="007D35AA">
        <w:rPr>
          <w:szCs w:val="24"/>
        </w:rPr>
        <w:t xml:space="preserve">shared information about the Federal Student Loan payments for 2022. </w:t>
      </w:r>
      <w:r w:rsidR="007D35AA" w:rsidRPr="007D35AA">
        <w:rPr>
          <w:szCs w:val="24"/>
        </w:rPr>
        <w:t>The COVID-19 emergency relief for federal student l</w:t>
      </w:r>
      <w:r w:rsidR="007D35AA">
        <w:rPr>
          <w:szCs w:val="24"/>
        </w:rPr>
        <w:t xml:space="preserve">oans ends on May 1, 2022. This </w:t>
      </w:r>
      <w:hyperlink r:id="rId11" w:history="1">
        <w:r w:rsidR="007D35AA" w:rsidRPr="007D35AA">
          <w:rPr>
            <w:rStyle w:val="Hyperlink"/>
            <w:szCs w:val="24"/>
          </w:rPr>
          <w:t>page on the FRC site</w:t>
        </w:r>
      </w:hyperlink>
      <w:r w:rsidR="007D35AA">
        <w:rPr>
          <w:szCs w:val="24"/>
        </w:rPr>
        <w:t xml:space="preserve"> will help users</w:t>
      </w:r>
      <w:r w:rsidR="007D35AA" w:rsidRPr="007D35AA">
        <w:rPr>
          <w:szCs w:val="24"/>
        </w:rPr>
        <w:t xml:space="preserve"> prepare to make student l</w:t>
      </w:r>
      <w:r w:rsidR="007D35AA">
        <w:rPr>
          <w:szCs w:val="24"/>
        </w:rPr>
        <w:t xml:space="preserve">oan payments and explain how they can discharge their </w:t>
      </w:r>
      <w:r w:rsidR="007D35AA" w:rsidRPr="007D35AA">
        <w:rPr>
          <w:szCs w:val="24"/>
        </w:rPr>
        <w:t>student loans, if eligible.</w:t>
      </w:r>
      <w:r w:rsidR="00E81AB8">
        <w:rPr>
          <w:szCs w:val="24"/>
        </w:rPr>
        <w:t xml:space="preserve"> NDI will p</w:t>
      </w:r>
      <w:r w:rsidR="00E81AB8" w:rsidRPr="00E81AB8">
        <w:rPr>
          <w:szCs w:val="24"/>
        </w:rPr>
        <w:t xml:space="preserve">artner with </w:t>
      </w:r>
      <w:r w:rsidR="00E81AB8">
        <w:rPr>
          <w:szCs w:val="24"/>
        </w:rPr>
        <w:t xml:space="preserve">Experian </w:t>
      </w:r>
      <w:r w:rsidR="00E81AB8" w:rsidRPr="00E81AB8">
        <w:rPr>
          <w:szCs w:val="24"/>
        </w:rPr>
        <w:t xml:space="preserve">on reciprocal content initiatives published on both </w:t>
      </w:r>
      <w:r w:rsidR="00E81AB8">
        <w:rPr>
          <w:szCs w:val="24"/>
        </w:rPr>
        <w:t>the FRC</w:t>
      </w:r>
      <w:r w:rsidR="00E81AB8" w:rsidRPr="00E81AB8">
        <w:rPr>
          <w:szCs w:val="24"/>
        </w:rPr>
        <w:t xml:space="preserve"> and on Experi</w:t>
      </w:r>
      <w:r w:rsidR="00E81AB8">
        <w:rPr>
          <w:szCs w:val="24"/>
        </w:rPr>
        <w:t xml:space="preserve">an.com. Through this content, both entities will </w:t>
      </w:r>
      <w:r w:rsidR="00E81AB8" w:rsidRPr="00E81AB8">
        <w:rPr>
          <w:szCs w:val="24"/>
        </w:rPr>
        <w:t>build more awareness, provide helpful educational content, and provide links to resources that are especially relevant for people with disabilities</w:t>
      </w:r>
      <w:r w:rsidR="00E81AB8">
        <w:rPr>
          <w:szCs w:val="24"/>
        </w:rPr>
        <w:t>.</w:t>
      </w:r>
    </w:p>
    <w:p w14:paraId="7FFEB9C8" w14:textId="77E4D090" w:rsidR="00522E9C" w:rsidRDefault="00522E9C" w:rsidP="00140154">
      <w:pPr>
        <w:pStyle w:val="ListParagraph"/>
        <w:numPr>
          <w:ilvl w:val="0"/>
          <w:numId w:val="12"/>
        </w:numPr>
        <w:rPr>
          <w:szCs w:val="24"/>
        </w:rPr>
      </w:pPr>
      <w:r w:rsidRPr="00140154">
        <w:rPr>
          <w:b/>
          <w:szCs w:val="24"/>
        </w:rPr>
        <w:t xml:space="preserve">LEAD Center </w:t>
      </w:r>
      <w:r w:rsidR="00FA662B">
        <w:rPr>
          <w:szCs w:val="24"/>
        </w:rPr>
        <w:t>has created</w:t>
      </w:r>
      <w:r w:rsidR="00140154">
        <w:rPr>
          <w:szCs w:val="24"/>
        </w:rPr>
        <w:t xml:space="preserve"> a new brief, </w:t>
      </w:r>
      <w:hyperlink r:id="rId12" w:history="1">
        <w:r w:rsidR="00140154" w:rsidRPr="00FA662B">
          <w:rPr>
            <w:rStyle w:val="Hyperlink"/>
            <w:szCs w:val="24"/>
          </w:rPr>
          <w:t>Increasing Access and Equity Within the Workforce Development System</w:t>
        </w:r>
      </w:hyperlink>
      <w:r w:rsidR="00140154">
        <w:rPr>
          <w:szCs w:val="24"/>
        </w:rPr>
        <w:t xml:space="preserve">, which </w:t>
      </w:r>
      <w:r w:rsidR="00140154" w:rsidRPr="00140154">
        <w:rPr>
          <w:szCs w:val="24"/>
        </w:rPr>
        <w:t>highlights promising employment practices, strategies, and resources for workforce staff and their partners to support people with disabilities from all communities, including those from historically marginalized communities. The last page shares curated disability employment practices from the field. They represent strategies that local and state workforce systems can use to better serve people with disabilities.</w:t>
      </w:r>
    </w:p>
    <w:p w14:paraId="20222B09" w14:textId="5BFF3E76" w:rsidR="00C728F6" w:rsidRPr="00C728F6" w:rsidRDefault="00C728F6" w:rsidP="00C728F6">
      <w:pPr>
        <w:pStyle w:val="ListParagraph"/>
        <w:numPr>
          <w:ilvl w:val="0"/>
          <w:numId w:val="12"/>
        </w:numPr>
        <w:rPr>
          <w:szCs w:val="24"/>
        </w:rPr>
      </w:pPr>
      <w:r>
        <w:rPr>
          <w:b/>
          <w:szCs w:val="24"/>
        </w:rPr>
        <w:t xml:space="preserve">Massachusetts Rehabilitation Commission (MRC). </w:t>
      </w:r>
      <w:r>
        <w:rPr>
          <w:szCs w:val="24"/>
        </w:rPr>
        <w:t>NDI was awarded an 18-month contract (with the option of four years) to</w:t>
      </w:r>
      <w:r w:rsidRPr="00C728F6">
        <w:rPr>
          <w:szCs w:val="24"/>
        </w:rPr>
        <w:t xml:space="preserve"> support training on the Integrated Resource Team (IRT) approach for staff and partners of the MRC Vocational Rehabilitati</w:t>
      </w:r>
      <w:r>
        <w:rPr>
          <w:szCs w:val="24"/>
        </w:rPr>
        <w:t xml:space="preserve">on division. The scope of work will also include the </w:t>
      </w:r>
      <w:r w:rsidRPr="00C728F6">
        <w:rPr>
          <w:szCs w:val="24"/>
        </w:rPr>
        <w:t>develop</w:t>
      </w:r>
      <w:r>
        <w:rPr>
          <w:szCs w:val="24"/>
        </w:rPr>
        <w:t>ment of</w:t>
      </w:r>
      <w:r w:rsidRPr="00C728F6">
        <w:rPr>
          <w:szCs w:val="24"/>
        </w:rPr>
        <w:t xml:space="preserve"> tools and resources to be used in the field, in partnership with job-seekers. </w:t>
      </w:r>
      <w:r>
        <w:rPr>
          <w:szCs w:val="24"/>
        </w:rPr>
        <w:t>This work builds from training and TA activities that NDI put into place as part of the WINTAC. The contract is in the process of being finalized with project activities getting underway in February</w:t>
      </w:r>
      <w:r w:rsidRPr="00C728F6">
        <w:rPr>
          <w:szCs w:val="24"/>
        </w:rPr>
        <w:t>.</w:t>
      </w:r>
    </w:p>
    <w:p w14:paraId="6256D0C4" w14:textId="7EDEFCD7" w:rsidR="00C728F6" w:rsidRPr="00994970" w:rsidRDefault="00C728F6" w:rsidP="000D4617">
      <w:pPr>
        <w:pStyle w:val="ListParagraph"/>
        <w:numPr>
          <w:ilvl w:val="0"/>
          <w:numId w:val="12"/>
        </w:numPr>
        <w:rPr>
          <w:b/>
          <w:szCs w:val="24"/>
        </w:rPr>
      </w:pPr>
      <w:r>
        <w:rPr>
          <w:b/>
          <w:szCs w:val="24"/>
        </w:rPr>
        <w:t>Monetization efforts – new eLearning modules</w:t>
      </w:r>
      <w:r>
        <w:rPr>
          <w:szCs w:val="24"/>
        </w:rPr>
        <w:t xml:space="preserve">. </w:t>
      </w:r>
      <w:r w:rsidR="00E00540">
        <w:rPr>
          <w:szCs w:val="24"/>
        </w:rPr>
        <w:t xml:space="preserve">NDI submitted four new eLearning modules to the YesLMS platform that build upon the work of the employment team and past involvement in national training and TA centers. These trainings focus on disability employment and include: </w:t>
      </w:r>
      <w:r w:rsidR="00E00540" w:rsidRPr="00E00540">
        <w:rPr>
          <w:szCs w:val="24"/>
        </w:rPr>
        <w:t>Introduction to Integrated Resource Teams</w:t>
      </w:r>
      <w:r w:rsidR="00E00540">
        <w:rPr>
          <w:szCs w:val="24"/>
        </w:rPr>
        <w:t xml:space="preserve">, </w:t>
      </w:r>
      <w:r w:rsidR="00E00540" w:rsidRPr="00E00540">
        <w:rPr>
          <w:szCs w:val="24"/>
        </w:rPr>
        <w:t>Creatin</w:t>
      </w:r>
      <w:r w:rsidR="00E00540">
        <w:rPr>
          <w:szCs w:val="24"/>
        </w:rPr>
        <w:t xml:space="preserve">g Career-Pathways Focused Plans, Think Apprenticeship and WIOA Vision. All four courses have been approved to receive CRC credits and will be posted on a part of the YesLMS platform </w:t>
      </w:r>
      <w:r w:rsidR="00D80B6E">
        <w:rPr>
          <w:szCs w:val="24"/>
        </w:rPr>
        <w:t>that specifically supports VR counselors. NDI is finalizing fee and payment schedu</w:t>
      </w:r>
      <w:r w:rsidR="009E4D9E">
        <w:rPr>
          <w:szCs w:val="24"/>
        </w:rPr>
        <w:t>l</w:t>
      </w:r>
      <w:r w:rsidR="00D80B6E">
        <w:rPr>
          <w:szCs w:val="24"/>
        </w:rPr>
        <w:t>es.</w:t>
      </w:r>
    </w:p>
    <w:p w14:paraId="741971C9" w14:textId="5B19F39D" w:rsidR="00193E89" w:rsidRPr="00193E89" w:rsidRDefault="00193E89" w:rsidP="00193E89">
      <w:pPr>
        <w:pStyle w:val="ListParagraph"/>
        <w:numPr>
          <w:ilvl w:val="0"/>
          <w:numId w:val="12"/>
        </w:numPr>
        <w:rPr>
          <w:szCs w:val="24"/>
        </w:rPr>
      </w:pPr>
      <w:r>
        <w:rPr>
          <w:b/>
          <w:szCs w:val="24"/>
        </w:rPr>
        <w:t>NDI Public Policy</w:t>
      </w:r>
      <w:r>
        <w:rPr>
          <w:szCs w:val="24"/>
        </w:rPr>
        <w:t xml:space="preserve">. </w:t>
      </w:r>
      <w:r w:rsidRPr="00193E89">
        <w:rPr>
          <w:szCs w:val="24"/>
        </w:rPr>
        <w:t>The NDI public policy team led by Michael and Tom continues to meet monthly to review status on relevant legislation pending and regulations open for public c</w:t>
      </w:r>
      <w:r>
        <w:rPr>
          <w:szCs w:val="24"/>
        </w:rPr>
        <w:t>omment. Beginning January 1</w:t>
      </w:r>
      <w:r w:rsidRPr="00193E89">
        <w:rPr>
          <w:szCs w:val="24"/>
          <w:vertAlign w:val="superscript"/>
        </w:rPr>
        <w:t>st</w:t>
      </w:r>
      <w:r>
        <w:rPr>
          <w:szCs w:val="24"/>
        </w:rPr>
        <w:t xml:space="preserve"> </w:t>
      </w:r>
      <w:r w:rsidRPr="00193E89">
        <w:rPr>
          <w:szCs w:val="24"/>
        </w:rPr>
        <w:t xml:space="preserve">for three months, Darnell Rice began a part time public policy </w:t>
      </w:r>
      <w:r>
        <w:rPr>
          <w:szCs w:val="24"/>
        </w:rPr>
        <w:t xml:space="preserve">fellowship with NDI as part of </w:t>
      </w:r>
      <w:r w:rsidRPr="00193E89">
        <w:rPr>
          <w:szCs w:val="24"/>
        </w:rPr>
        <w:t>NDI and A</w:t>
      </w:r>
      <w:r>
        <w:rPr>
          <w:szCs w:val="24"/>
        </w:rPr>
        <w:t xml:space="preserve">lpha Phi Alpha (APA) collaboration. </w:t>
      </w:r>
      <w:r w:rsidRPr="00193E89">
        <w:rPr>
          <w:szCs w:val="24"/>
        </w:rPr>
        <w:t>Darnell is an APA member and an individ</w:t>
      </w:r>
      <w:r>
        <w:rPr>
          <w:szCs w:val="24"/>
        </w:rPr>
        <w:t xml:space="preserve">ual with a disability. </w:t>
      </w:r>
    </w:p>
    <w:p w14:paraId="1503D125" w14:textId="76068B43" w:rsidR="00C33C21" w:rsidRPr="00193E89" w:rsidRDefault="009E4D9E" w:rsidP="00193E89">
      <w:pPr>
        <w:pStyle w:val="ListParagraph"/>
        <w:numPr>
          <w:ilvl w:val="0"/>
          <w:numId w:val="12"/>
        </w:numPr>
        <w:rPr>
          <w:szCs w:val="24"/>
        </w:rPr>
      </w:pPr>
      <w:r w:rsidRPr="00193E89">
        <w:rPr>
          <w:b/>
          <w:szCs w:val="24"/>
        </w:rPr>
        <w:lastRenderedPageBreak/>
        <w:t xml:space="preserve">Racial Equity </w:t>
      </w:r>
      <w:r w:rsidR="00C33C21" w:rsidRPr="00193E89">
        <w:rPr>
          <w:b/>
          <w:szCs w:val="24"/>
        </w:rPr>
        <w:t xml:space="preserve">Regional Roundtables. </w:t>
      </w:r>
      <w:r w:rsidR="00193E89" w:rsidRPr="00193E89">
        <w:rPr>
          <w:szCs w:val="24"/>
        </w:rPr>
        <w:t xml:space="preserve">NDI held the second of its three regional roundtables focused on the financial stability challenges at the intersection of race, ethnicity, poverty and disability on January 25, 27 and Feb 1 in Detroit. The Detroit roundtable was comprised of three parts. Part 1 (January 25) framed the issues and focused on why having this conversation is so important, the key role each organization at the table plays to identify and address key barriers that systematically create greater financial insecurity for communities of color with a disability. Part 2 took place on January 27 and focused on focused on sharing more information on key anti-poverty strategies, systemic barriers faced by communities of color and individuals with a disability that limit access to these strategies and possible opportunities to address these barriers. Part 3, moving to shared action, and took place on February 1. Approximately </w:t>
      </w:r>
      <w:r w:rsidR="00193E89" w:rsidRPr="00193E89">
        <w:rPr>
          <w:b/>
          <w:szCs w:val="24"/>
        </w:rPr>
        <w:t>28 partners participated in the three-part series event.</w:t>
      </w:r>
      <w:r w:rsidR="00193E89" w:rsidRPr="00193E89">
        <w:rPr>
          <w:szCs w:val="24"/>
        </w:rPr>
        <w:t xml:space="preserve"> The final roundtable, Pittsburg, will take place on Feb 23 and 24. One of the themes emerging from the Roundtable in Houston and Detroit is the need for community-partners to increase awareness of the services each organization provides, share resources and find ways to provide more integrated, holistic services as opposed to working in silos in serving low-income communities of color with a disability.</w:t>
      </w:r>
    </w:p>
    <w:p w14:paraId="7FC0F643" w14:textId="6A39E08A" w:rsidR="006E65D8" w:rsidRPr="000808FA" w:rsidRDefault="006E65D8" w:rsidP="00AC0EEF">
      <w:pPr>
        <w:pStyle w:val="ListParagraph"/>
        <w:numPr>
          <w:ilvl w:val="0"/>
          <w:numId w:val="12"/>
        </w:numPr>
        <w:rPr>
          <w:szCs w:val="24"/>
        </w:rPr>
      </w:pPr>
      <w:r w:rsidRPr="000808FA">
        <w:rPr>
          <w:b/>
          <w:szCs w:val="24"/>
        </w:rPr>
        <w:t xml:space="preserve">Registered Apprenticeship Center of Excellence. </w:t>
      </w:r>
      <w:r w:rsidRPr="000808FA">
        <w:rPr>
          <w:szCs w:val="24"/>
        </w:rPr>
        <w:t xml:space="preserve">NDI, through NDI Consulting, </w:t>
      </w:r>
      <w:r w:rsidR="000808FA">
        <w:rPr>
          <w:szCs w:val="24"/>
        </w:rPr>
        <w:t xml:space="preserve">completed a draft report </w:t>
      </w:r>
      <w:r w:rsidR="00AC0EEF" w:rsidRPr="00AC0EEF">
        <w:rPr>
          <w:szCs w:val="24"/>
        </w:rPr>
        <w:t>on the Sta</w:t>
      </w:r>
      <w:r w:rsidR="00AC0EEF">
        <w:rPr>
          <w:szCs w:val="24"/>
        </w:rPr>
        <w:t xml:space="preserve">te Unified/Combined Plan review, which </w:t>
      </w:r>
      <w:r w:rsidR="00AC0EEF" w:rsidRPr="00AC0EEF">
        <w:rPr>
          <w:szCs w:val="24"/>
        </w:rPr>
        <w:t xml:space="preserve">includes recommendations on how to measure an increase in leadership roles assumed by state workforce systems in increasing </w:t>
      </w:r>
      <w:r w:rsidR="00AC0EEF">
        <w:rPr>
          <w:szCs w:val="24"/>
        </w:rPr>
        <w:t>registered apprenticeship program</w:t>
      </w:r>
      <w:r w:rsidR="00AC0EEF" w:rsidRPr="00AC0EEF">
        <w:rPr>
          <w:szCs w:val="24"/>
        </w:rPr>
        <w:t xml:space="preserve"> activity, using the current review of 2020 plans as a baseline and comparing with a similar review of the 2024 state plans for comparison and determination of growth. Continuing discussi</w:t>
      </w:r>
      <w:r w:rsidR="00AC0EEF">
        <w:rPr>
          <w:szCs w:val="24"/>
        </w:rPr>
        <w:t>on of the suggested measures will</w:t>
      </w:r>
      <w:r w:rsidR="00AC0EEF" w:rsidRPr="00AC0EEF">
        <w:rPr>
          <w:szCs w:val="24"/>
        </w:rPr>
        <w:t xml:space="preserve"> also inform identification of promising practices to share and promote with regard to strategic leadership and alignment, as well as guidance policy development and technical assistance activity. </w:t>
      </w:r>
    </w:p>
    <w:p w14:paraId="4E4E4B97" w14:textId="2698CF9D" w:rsidR="007E0E57" w:rsidRPr="00CA0B3D" w:rsidRDefault="007E0E57" w:rsidP="00193E89">
      <w:pPr>
        <w:pStyle w:val="ListParagraph"/>
        <w:numPr>
          <w:ilvl w:val="0"/>
          <w:numId w:val="12"/>
        </w:numPr>
        <w:rPr>
          <w:szCs w:val="24"/>
        </w:rPr>
      </w:pPr>
      <w:r w:rsidRPr="00CA0B3D">
        <w:rPr>
          <w:b/>
          <w:szCs w:val="24"/>
        </w:rPr>
        <w:t>Small Business Development – Community Navigator Pilot Program</w:t>
      </w:r>
      <w:r w:rsidRPr="00CA0B3D">
        <w:rPr>
          <w:szCs w:val="24"/>
        </w:rPr>
        <w:t xml:space="preserve">. </w:t>
      </w:r>
      <w:r w:rsidR="00193E89" w:rsidRPr="00193E89">
        <w:rPr>
          <w:szCs w:val="24"/>
        </w:rPr>
        <w:t>NDI project staff have held individual meetings with 18 collaborat</w:t>
      </w:r>
      <w:r w:rsidR="00193E89">
        <w:rPr>
          <w:szCs w:val="24"/>
        </w:rPr>
        <w:t xml:space="preserve">ing agencies and organizations </w:t>
      </w:r>
      <w:r w:rsidR="00193E89" w:rsidRPr="00193E89">
        <w:rPr>
          <w:szCs w:val="24"/>
        </w:rPr>
        <w:t xml:space="preserve">and monthly group meetings to begin to build out a comprehensive and coordinated ecosystem to support entrepreneurs and small business owners with disabilities in DC, Maryland and VA. </w:t>
      </w:r>
      <w:r w:rsidR="00193E89">
        <w:rPr>
          <w:szCs w:val="24"/>
        </w:rPr>
        <w:t>In addition, development of a</w:t>
      </w:r>
      <w:r w:rsidR="00732C78" w:rsidRPr="00CA0B3D">
        <w:rPr>
          <w:szCs w:val="24"/>
        </w:rPr>
        <w:t xml:space="preserve"> </w:t>
      </w:r>
      <w:hyperlink r:id="rId13" w:history="1">
        <w:r w:rsidR="00732C78" w:rsidRPr="00CA0B3D">
          <w:rPr>
            <w:rStyle w:val="Hyperlink"/>
            <w:szCs w:val="24"/>
          </w:rPr>
          <w:t>microsite</w:t>
        </w:r>
      </w:hyperlink>
      <w:r w:rsidR="00732C78" w:rsidRPr="00CA0B3D">
        <w:rPr>
          <w:szCs w:val="24"/>
        </w:rPr>
        <w:t xml:space="preserve"> within the NDI website</w:t>
      </w:r>
      <w:r w:rsidR="00193E89">
        <w:rPr>
          <w:szCs w:val="24"/>
        </w:rPr>
        <w:t xml:space="preserve"> is underway</w:t>
      </w:r>
      <w:r w:rsidR="00732C78" w:rsidRPr="00CA0B3D">
        <w:rPr>
          <w:szCs w:val="24"/>
        </w:rPr>
        <w:t>. In addition to highlight pilot activities and collaborating organizations, it offers information and resources for entrepreneurs and small business owners in the greater DC area.</w:t>
      </w:r>
      <w:r w:rsidR="00103B06" w:rsidRPr="00CA0B3D">
        <w:rPr>
          <w:szCs w:val="24"/>
        </w:rPr>
        <w:t xml:space="preserve"> It includes a hub and spokes model. As the HUB, NDI will be the center of network of "spokes" deployed in a coordinated </w:t>
      </w:r>
      <w:r w:rsidR="00103B06" w:rsidRPr="00CA0B3D">
        <w:rPr>
          <w:szCs w:val="24"/>
        </w:rPr>
        <w:lastRenderedPageBreak/>
        <w:t>and comprehensive system of services and financial assistance to support entrepreneurs and small business owners with disabilities.</w:t>
      </w:r>
    </w:p>
    <w:sectPr w:rsidR="007E0E57" w:rsidRPr="00CA0B3D" w:rsidSect="003F16DA">
      <w:headerReference w:type="default" r:id="rId14"/>
      <w:footerReference w:type="default" r:id="rId15"/>
      <w:headerReference w:type="first" r:id="rId16"/>
      <w:footerReference w:type="first" r:id="rId17"/>
      <w:pgSz w:w="12240" w:h="15840"/>
      <w:pgMar w:top="2304" w:right="1440" w:bottom="1872" w:left="1440" w:header="27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B065" w14:textId="77777777" w:rsidR="002848B9" w:rsidRDefault="002848B9" w:rsidP="00E42CF1">
      <w:r>
        <w:separator/>
      </w:r>
    </w:p>
  </w:endnote>
  <w:endnote w:type="continuationSeparator" w:id="0">
    <w:p w14:paraId="0ACCF644" w14:textId="77777777" w:rsidR="002848B9" w:rsidRDefault="002848B9" w:rsidP="00E4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006315"/>
      <w:docPartObj>
        <w:docPartGallery w:val="Page Numbers (Bottom of Page)"/>
        <w:docPartUnique/>
      </w:docPartObj>
    </w:sdtPr>
    <w:sdtEndPr>
      <w:rPr>
        <w:noProof/>
      </w:rPr>
    </w:sdtEndPr>
    <w:sdtContent>
      <w:p w14:paraId="2F07793C" w14:textId="6B9B94EA" w:rsidR="000401CD" w:rsidRDefault="000401CD" w:rsidP="00E42CF1">
        <w:pPr>
          <w:pStyle w:val="Footer"/>
          <w:jc w:val="right"/>
        </w:pPr>
        <w:r>
          <w:rPr>
            <w:noProof/>
            <w:lang w:eastAsia="en-US"/>
          </w:rPr>
          <mc:AlternateContent>
            <mc:Choice Requires="wpg">
              <w:drawing>
                <wp:anchor distT="0" distB="0" distL="114300" distR="114300" simplePos="0" relativeHeight="251679744" behindDoc="0" locked="0" layoutInCell="1" allowOverlap="1" wp14:anchorId="0E6A2648" wp14:editId="194B5620">
                  <wp:simplePos x="0" y="0"/>
                  <wp:positionH relativeFrom="margin">
                    <wp:posOffset>-276330</wp:posOffset>
                  </wp:positionH>
                  <wp:positionV relativeFrom="page">
                    <wp:posOffset>9028444</wp:posOffset>
                  </wp:positionV>
                  <wp:extent cx="6458585" cy="456565"/>
                  <wp:effectExtent l="0" t="0" r="37465" b="635"/>
                  <wp:wrapNone/>
                  <wp:docPr id="18" name="Group 18" descr="Footer: www.nationaldisability.institute.org."/>
                  <wp:cNvGraphicFramePr/>
                  <a:graphic xmlns:a="http://schemas.openxmlformats.org/drawingml/2006/main">
                    <a:graphicData uri="http://schemas.microsoft.com/office/word/2010/wordprocessingGroup">
                      <wpg:wgp>
                        <wpg:cNvGrpSpPr/>
                        <wpg:grpSpPr>
                          <a:xfrm>
                            <a:off x="0" y="0"/>
                            <a:ext cx="6458585" cy="456565"/>
                            <a:chOff x="0" y="0"/>
                            <a:chExt cx="6458585" cy="456565"/>
                          </a:xfrm>
                        </wpg:grpSpPr>
                        <wps:wsp>
                          <wps:cNvPr id="20" name="Text Box 20"/>
                          <wps:cNvSpPr txBox="1"/>
                          <wps:spPr>
                            <a:xfrm>
                              <a:off x="1487156" y="0"/>
                              <a:ext cx="3541395" cy="456565"/>
                            </a:xfrm>
                            <a:prstGeom prst="rect">
                              <a:avLst/>
                            </a:prstGeom>
                            <a:solidFill>
                              <a:schemeClr val="lt1"/>
                            </a:solidFill>
                            <a:ln w="6350">
                              <a:noFill/>
                            </a:ln>
                          </wps:spPr>
                          <wps:txbx>
                            <w:txbxContent>
                              <w:p w14:paraId="23EAF2C7" w14:textId="77777777" w:rsidR="000401CD" w:rsidRPr="002A4BC8" w:rsidRDefault="000401CD" w:rsidP="00E42CF1">
                                <w:pPr>
                                  <w:rPr>
                                    <w:rStyle w:val="Strong"/>
                                    <w:color w:val="10879B"/>
                                    <w:spacing w:val="0"/>
                                  </w:rPr>
                                </w:pPr>
                                <w:r w:rsidRPr="002A4BC8">
                                  <w:rPr>
                                    <w:rStyle w:val="Strong"/>
                                    <w:color w:val="10879B"/>
                                    <w:spacing w:val="0"/>
                                  </w:rPr>
                                  <w:t>www.nationaldisabilityinstitute.org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Line 4" descr="Decorative line in header"/>
                          <wps:cNvCnPr>
                            <a:cxnSpLocks noChangeShapeType="1"/>
                          </wps:cNvCnPr>
                          <wps:spPr bwMode="auto">
                            <a:xfrm>
                              <a:off x="0" y="120580"/>
                              <a:ext cx="6458585" cy="0"/>
                            </a:xfrm>
                            <a:prstGeom prst="line">
                              <a:avLst/>
                            </a:prstGeom>
                            <a:noFill/>
                            <a:ln w="25400">
                              <a:solidFill>
                                <a:srgbClr val="274448"/>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E6A2648" id="Group 18" o:spid="_x0000_s1026" alt="Footer: www.nationaldisability.institute.org." style="position:absolute;left:0;text-align:left;margin-left:-21.75pt;margin-top:710.9pt;width:508.55pt;height:35.95pt;z-index:251679744;mso-position-horizontal-relative:margin;mso-position-vertical-relative:page" coordsize="64585,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">
                  <v:shapetype id="_x0000_t202" coordsize="21600,21600" o:spt="202" path="m,l,21600r21600,l21600,xe">
                    <v:stroke joinstyle="miter"/>
                    <v:path gradientshapeok="t" o:connecttype="rect"/>
                  </v:shapetype>
                  <v:shape id="Text Box 20" o:spid="_x0000_s1027" type="#_x0000_t202" style="position:absolute;left:14871;width:3541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23EAF2C7" w14:textId="77777777" w:rsidR="000401CD" w:rsidRPr="002A4BC8" w:rsidRDefault="000401CD" w:rsidP="00E42CF1">
                          <w:pPr>
                            <w:rPr>
                              <w:rStyle w:val="Strong"/>
                              <w:color w:val="10879B"/>
                              <w:spacing w:val="0"/>
                            </w:rPr>
                          </w:pPr>
                          <w:r w:rsidRPr="002A4BC8">
                            <w:rPr>
                              <w:rStyle w:val="Strong"/>
                              <w:color w:val="10879B"/>
                              <w:spacing w:val="0"/>
                            </w:rPr>
                            <w:t>www.nationaldisabilityinstitute.org</w:t>
                          </w:r>
                        </w:p>
                      </w:txbxContent>
                    </v:textbox>
                  </v:shape>
                  <v:line id="Line 4" o:spid="_x0000_s1028" alt="Decorative line in header" style="position:absolute;visibility:visible;mso-wrap-style:square" from="0,1205" to="64585,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" strokecolor="#274448" strokeweight="2pt"/>
                  <w10:wrap anchorx="margin" anchory="page"/>
                </v:group>
              </w:pict>
            </mc:Fallback>
          </mc:AlternateContent>
        </w:r>
        <w:r>
          <w:fldChar w:fldCharType="begin"/>
        </w:r>
        <w:r>
          <w:instrText xml:space="preserve"> PAGE   \* MERGEFORMAT </w:instrText>
        </w:r>
        <w:r>
          <w:fldChar w:fldCharType="separate"/>
        </w:r>
        <w:r w:rsidR="00976F81">
          <w:rPr>
            <w:noProof/>
          </w:rPr>
          <w:t>4</w:t>
        </w:r>
        <w:r>
          <w:rPr>
            <w:noProof/>
          </w:rPr>
          <w:fldChar w:fldCharType="end"/>
        </w:r>
      </w:p>
    </w:sdtContent>
  </w:sdt>
  <w:p w14:paraId="4CC2ACB7" w14:textId="77777777" w:rsidR="000401CD" w:rsidRDefault="000401CD" w:rsidP="00E42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9194" w14:textId="77777777" w:rsidR="000401CD" w:rsidRDefault="000401CD" w:rsidP="00E42CF1">
    <w:pPr>
      <w:pStyle w:val="Footer"/>
    </w:pPr>
    <w:r>
      <w:rPr>
        <w:noProof/>
        <w:lang w:eastAsia="en-US"/>
      </w:rPr>
      <mc:AlternateContent>
        <mc:Choice Requires="wpg">
          <w:drawing>
            <wp:anchor distT="0" distB="0" distL="114300" distR="114300" simplePos="0" relativeHeight="251677696" behindDoc="0" locked="0" layoutInCell="1" allowOverlap="1" wp14:anchorId="63FE2239" wp14:editId="2773E37D">
              <wp:simplePos x="0" y="0"/>
              <wp:positionH relativeFrom="column">
                <wp:posOffset>-286378</wp:posOffset>
              </wp:positionH>
              <wp:positionV relativeFrom="paragraph">
                <wp:posOffset>180382</wp:posOffset>
              </wp:positionV>
              <wp:extent cx="6458585" cy="456565"/>
              <wp:effectExtent l="0" t="0" r="37465" b="635"/>
              <wp:wrapNone/>
              <wp:docPr id="17" name="Group 17" descr="Footer: www.nationaldisability.institute.org."/>
              <wp:cNvGraphicFramePr/>
              <a:graphic xmlns:a="http://schemas.openxmlformats.org/drawingml/2006/main">
                <a:graphicData uri="http://schemas.microsoft.com/office/word/2010/wordprocessingGroup">
                  <wpg:wgp>
                    <wpg:cNvGrpSpPr/>
                    <wpg:grpSpPr>
                      <a:xfrm>
                        <a:off x="0" y="0"/>
                        <a:ext cx="6458585" cy="456565"/>
                        <a:chOff x="0" y="0"/>
                        <a:chExt cx="6458585" cy="456565"/>
                      </a:xfrm>
                    </wpg:grpSpPr>
                    <wps:wsp>
                      <wps:cNvPr id="14" name="Text Box 14"/>
                      <wps:cNvSpPr txBox="1"/>
                      <wps:spPr>
                        <a:xfrm>
                          <a:off x="1487156" y="0"/>
                          <a:ext cx="3541395" cy="456565"/>
                        </a:xfrm>
                        <a:prstGeom prst="rect">
                          <a:avLst/>
                        </a:prstGeom>
                        <a:solidFill>
                          <a:schemeClr val="lt1"/>
                        </a:solidFill>
                        <a:ln w="6350">
                          <a:noFill/>
                        </a:ln>
                      </wps:spPr>
                      <wps:txbx>
                        <w:txbxContent>
                          <w:p w14:paraId="7FA7C84B" w14:textId="77777777" w:rsidR="000401CD" w:rsidRPr="0095123D" w:rsidRDefault="000401CD" w:rsidP="00E42CF1">
                            <w:pPr>
                              <w:rPr>
                                <w:rStyle w:val="Strong"/>
                                <w:color w:val="10879B"/>
                                <w:spacing w:val="0"/>
                              </w:rPr>
                            </w:pPr>
                            <w:r w:rsidRPr="0095123D">
                              <w:rPr>
                                <w:rStyle w:val="Strong"/>
                                <w:color w:val="10879B"/>
                                <w:spacing w:val="0"/>
                              </w:rPr>
                              <w:t>www.nationaldisabilityinstitute.org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Line 4" descr="Decorative line in header"/>
                      <wps:cNvCnPr>
                        <a:cxnSpLocks noChangeShapeType="1"/>
                      </wps:cNvCnPr>
                      <wps:spPr bwMode="auto">
                        <a:xfrm>
                          <a:off x="0" y="120580"/>
                          <a:ext cx="6458585" cy="0"/>
                        </a:xfrm>
                        <a:prstGeom prst="line">
                          <a:avLst/>
                        </a:prstGeom>
                        <a:noFill/>
                        <a:ln w="25400">
                          <a:solidFill>
                            <a:srgbClr val="274448"/>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3FE2239" id="Group 17" o:spid="_x0000_s1029" alt="Footer: www.nationaldisability.institute.org." style="position:absolute;margin-left:-22.55pt;margin-top:14.2pt;width:508.55pt;height:35.95pt;z-index:251677696" coordsize="64585,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">
              <v:shapetype id="_x0000_t202" coordsize="21600,21600" o:spt="202" path="m,l,21600r21600,l21600,xe">
                <v:stroke joinstyle="miter"/>
                <v:path gradientshapeok="t" o:connecttype="rect"/>
              </v:shapetype>
              <v:shape id="Text Box 14" o:spid="_x0000_s1030" type="#_x0000_t202" style="position:absolute;left:14871;width:3541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7FA7C84B" w14:textId="77777777" w:rsidR="000401CD" w:rsidRPr="0095123D" w:rsidRDefault="000401CD" w:rsidP="00E42CF1">
                      <w:pPr>
                        <w:rPr>
                          <w:rStyle w:val="Strong"/>
                          <w:color w:val="10879B"/>
                          <w:spacing w:val="0"/>
                        </w:rPr>
                      </w:pPr>
                      <w:r w:rsidRPr="0095123D">
                        <w:rPr>
                          <w:rStyle w:val="Strong"/>
                          <w:color w:val="10879B"/>
                          <w:spacing w:val="0"/>
                        </w:rPr>
                        <w:t>www.nationaldisabilityinstitute.org</w:t>
                      </w:r>
                    </w:p>
                  </w:txbxContent>
                </v:textbox>
              </v:shape>
              <v:line id="Line 4" o:spid="_x0000_s1031" alt="Decorative line in header" style="position:absolute;visibility:visible;mso-wrap-style:square" from="0,1205" to="64585,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" strokecolor="#274448" strokeweight="2pt"/>
            </v:group>
          </w:pict>
        </mc:Fallback>
      </mc:AlternateContent>
    </w:r>
  </w:p>
  <w:p w14:paraId="7B99C5C3" w14:textId="77777777" w:rsidR="000401CD" w:rsidRDefault="000401CD" w:rsidP="00E4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415C" w14:textId="77777777" w:rsidR="002848B9" w:rsidRDefault="002848B9" w:rsidP="00E42CF1">
      <w:r>
        <w:separator/>
      </w:r>
    </w:p>
  </w:footnote>
  <w:footnote w:type="continuationSeparator" w:id="0">
    <w:p w14:paraId="0BB59D83" w14:textId="77777777" w:rsidR="002848B9" w:rsidRDefault="002848B9" w:rsidP="00E4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D81" w14:textId="77777777" w:rsidR="003F16DA" w:rsidRDefault="003F16DA">
    <w:pPr>
      <w:pStyle w:val="Header"/>
    </w:pPr>
    <w:r>
      <w:rPr>
        <w:noProof/>
        <w:lang w:eastAsia="en-US"/>
      </w:rPr>
      <w:drawing>
        <wp:anchor distT="0" distB="0" distL="114300" distR="114300" simplePos="0" relativeHeight="251681792" behindDoc="0" locked="0" layoutInCell="1" allowOverlap="1" wp14:anchorId="684E78EE" wp14:editId="25822FA2">
          <wp:simplePos x="0" y="0"/>
          <wp:positionH relativeFrom="margin">
            <wp:posOffset>-596265</wp:posOffset>
          </wp:positionH>
          <wp:positionV relativeFrom="paragraph">
            <wp:posOffset>88763</wp:posOffset>
          </wp:positionV>
          <wp:extent cx="7160210" cy="912495"/>
          <wp:effectExtent l="0" t="0" r="3175" b="1905"/>
          <wp:wrapNone/>
          <wp:docPr id="3" name="Picture 3" descr="National Disability Institute logo" title="N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w.nationaldisabilityinstitute.org.png"/>
                  <pic:cNvPicPr/>
                </pic:nvPicPr>
                <pic:blipFill rotWithShape="1">
                  <a:blip r:embed="rId1">
                    <a:extLst>
                      <a:ext uri="{28A0092B-C50C-407E-A947-70E740481C1C}">
                        <a14:useLocalDpi xmlns:a14="http://schemas.microsoft.com/office/drawing/2010/main" val="0"/>
                      </a:ext>
                    </a:extLst>
                  </a:blip>
                  <a:srcRect l="1119" r="1054" b="90366"/>
                  <a:stretch/>
                </pic:blipFill>
                <pic:spPr bwMode="auto">
                  <a:xfrm>
                    <a:off x="0" y="0"/>
                    <a:ext cx="7160210" cy="91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5A6F" w14:textId="77777777" w:rsidR="000401CD" w:rsidRDefault="000401CD" w:rsidP="00E42CF1">
    <w:pPr>
      <w:pStyle w:val="Header"/>
    </w:pPr>
    <w:r>
      <w:rPr>
        <w:noProof/>
        <w:lang w:eastAsia="en-US"/>
      </w:rPr>
      <w:drawing>
        <wp:anchor distT="0" distB="0" distL="114300" distR="114300" simplePos="0" relativeHeight="251661312" behindDoc="0" locked="0" layoutInCell="1" allowOverlap="1" wp14:anchorId="7A33C56A" wp14:editId="2F2971C3">
          <wp:simplePos x="0" y="0"/>
          <wp:positionH relativeFrom="margin">
            <wp:align>center</wp:align>
          </wp:positionH>
          <wp:positionV relativeFrom="paragraph">
            <wp:posOffset>56515</wp:posOffset>
          </wp:positionV>
          <wp:extent cx="7160210" cy="912495"/>
          <wp:effectExtent l="0" t="0" r="3175" b="1905"/>
          <wp:wrapNone/>
          <wp:docPr id="4" name="Picture 4" descr="National Disability Institute logo" title="N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w.nationaldisabilityinstitute.org.png"/>
                  <pic:cNvPicPr/>
                </pic:nvPicPr>
                <pic:blipFill rotWithShape="1">
                  <a:blip r:embed="rId1">
                    <a:extLst>
                      <a:ext uri="{28A0092B-C50C-407E-A947-70E740481C1C}">
                        <a14:useLocalDpi xmlns:a14="http://schemas.microsoft.com/office/drawing/2010/main" val="0"/>
                      </a:ext>
                    </a:extLst>
                  </a:blip>
                  <a:srcRect l="1119" r="1054" b="90366"/>
                  <a:stretch/>
                </pic:blipFill>
                <pic:spPr bwMode="auto">
                  <a:xfrm>
                    <a:off x="0" y="0"/>
                    <a:ext cx="7160210" cy="91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76E"/>
    <w:multiLevelType w:val="hybridMultilevel"/>
    <w:tmpl w:val="65747DE4"/>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3DD68FC2" w:tentative="1">
      <w:start w:val="1"/>
      <w:numFmt w:val="bullet"/>
      <w:lvlText w:val=""/>
      <w:lvlJc w:val="left"/>
      <w:pPr>
        <w:tabs>
          <w:tab w:val="num" w:pos="1800"/>
        </w:tabs>
        <w:ind w:left="1800" w:hanging="360"/>
      </w:pPr>
      <w:rPr>
        <w:rFonts w:ascii="Wingdings 3" w:hAnsi="Wingdings 3" w:hint="default"/>
      </w:rPr>
    </w:lvl>
    <w:lvl w:ilvl="3" w:tplc="A88EDDBE" w:tentative="1">
      <w:start w:val="1"/>
      <w:numFmt w:val="bullet"/>
      <w:lvlText w:val=""/>
      <w:lvlJc w:val="left"/>
      <w:pPr>
        <w:tabs>
          <w:tab w:val="num" w:pos="2520"/>
        </w:tabs>
        <w:ind w:left="2520" w:hanging="360"/>
      </w:pPr>
      <w:rPr>
        <w:rFonts w:ascii="Wingdings 3" w:hAnsi="Wingdings 3" w:hint="default"/>
      </w:rPr>
    </w:lvl>
    <w:lvl w:ilvl="4" w:tplc="4C62A9EA" w:tentative="1">
      <w:start w:val="1"/>
      <w:numFmt w:val="bullet"/>
      <w:lvlText w:val=""/>
      <w:lvlJc w:val="left"/>
      <w:pPr>
        <w:tabs>
          <w:tab w:val="num" w:pos="3240"/>
        </w:tabs>
        <w:ind w:left="3240" w:hanging="360"/>
      </w:pPr>
      <w:rPr>
        <w:rFonts w:ascii="Wingdings 3" w:hAnsi="Wingdings 3" w:hint="default"/>
      </w:rPr>
    </w:lvl>
    <w:lvl w:ilvl="5" w:tplc="F6DA9DEC" w:tentative="1">
      <w:start w:val="1"/>
      <w:numFmt w:val="bullet"/>
      <w:lvlText w:val=""/>
      <w:lvlJc w:val="left"/>
      <w:pPr>
        <w:tabs>
          <w:tab w:val="num" w:pos="3960"/>
        </w:tabs>
        <w:ind w:left="3960" w:hanging="360"/>
      </w:pPr>
      <w:rPr>
        <w:rFonts w:ascii="Wingdings 3" w:hAnsi="Wingdings 3" w:hint="default"/>
      </w:rPr>
    </w:lvl>
    <w:lvl w:ilvl="6" w:tplc="10D4F15C" w:tentative="1">
      <w:start w:val="1"/>
      <w:numFmt w:val="bullet"/>
      <w:lvlText w:val=""/>
      <w:lvlJc w:val="left"/>
      <w:pPr>
        <w:tabs>
          <w:tab w:val="num" w:pos="4680"/>
        </w:tabs>
        <w:ind w:left="4680" w:hanging="360"/>
      </w:pPr>
      <w:rPr>
        <w:rFonts w:ascii="Wingdings 3" w:hAnsi="Wingdings 3" w:hint="default"/>
      </w:rPr>
    </w:lvl>
    <w:lvl w:ilvl="7" w:tplc="E4BE09DA" w:tentative="1">
      <w:start w:val="1"/>
      <w:numFmt w:val="bullet"/>
      <w:lvlText w:val=""/>
      <w:lvlJc w:val="left"/>
      <w:pPr>
        <w:tabs>
          <w:tab w:val="num" w:pos="5400"/>
        </w:tabs>
        <w:ind w:left="5400" w:hanging="360"/>
      </w:pPr>
      <w:rPr>
        <w:rFonts w:ascii="Wingdings 3" w:hAnsi="Wingdings 3" w:hint="default"/>
      </w:rPr>
    </w:lvl>
    <w:lvl w:ilvl="8" w:tplc="57A4C1CC" w:tentative="1">
      <w:start w:val="1"/>
      <w:numFmt w:val="bullet"/>
      <w:lvlText w:val=""/>
      <w:lvlJc w:val="left"/>
      <w:pPr>
        <w:tabs>
          <w:tab w:val="num" w:pos="6120"/>
        </w:tabs>
        <w:ind w:left="6120" w:hanging="360"/>
      </w:pPr>
      <w:rPr>
        <w:rFonts w:ascii="Wingdings 3" w:hAnsi="Wingdings 3" w:hint="default"/>
      </w:rPr>
    </w:lvl>
  </w:abstractNum>
  <w:abstractNum w:abstractNumId="1" w15:restartNumberingAfterBreak="0">
    <w:nsid w:val="03B859FD"/>
    <w:multiLevelType w:val="hybridMultilevel"/>
    <w:tmpl w:val="247E3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D1571"/>
    <w:multiLevelType w:val="hybridMultilevel"/>
    <w:tmpl w:val="7834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6D560B"/>
    <w:multiLevelType w:val="hybridMultilevel"/>
    <w:tmpl w:val="B880AA66"/>
    <w:lvl w:ilvl="0" w:tplc="74568F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EC3BF4"/>
    <w:multiLevelType w:val="hybridMultilevel"/>
    <w:tmpl w:val="02A84538"/>
    <w:lvl w:ilvl="0" w:tplc="FFFFFFFF">
      <w:start w:val="1"/>
      <w:numFmt w:val="bullet"/>
      <w:lvlText w:val=""/>
      <w:lvlJc w:val="left"/>
      <w:pPr>
        <w:tabs>
          <w:tab w:val="num" w:pos="360"/>
        </w:tabs>
        <w:ind w:left="360" w:hanging="360"/>
      </w:pPr>
      <w:rPr>
        <w:rFonts w:ascii="Symbol" w:hAnsi="Symbol" w:hint="default"/>
      </w:rPr>
    </w:lvl>
    <w:lvl w:ilvl="1" w:tplc="6C78C3A6">
      <w:numFmt w:val="bullet"/>
      <w:lvlText w:val=""/>
      <w:lvlJc w:val="left"/>
      <w:pPr>
        <w:tabs>
          <w:tab w:val="num" w:pos="1080"/>
        </w:tabs>
        <w:ind w:left="1080" w:hanging="360"/>
      </w:pPr>
      <w:rPr>
        <w:rFonts w:ascii="Wingdings 3" w:hAnsi="Wingdings 3" w:hint="default"/>
      </w:rPr>
    </w:lvl>
    <w:lvl w:ilvl="2" w:tplc="3DD68FC2" w:tentative="1">
      <w:start w:val="1"/>
      <w:numFmt w:val="bullet"/>
      <w:lvlText w:val=""/>
      <w:lvlJc w:val="left"/>
      <w:pPr>
        <w:tabs>
          <w:tab w:val="num" w:pos="1800"/>
        </w:tabs>
        <w:ind w:left="1800" w:hanging="360"/>
      </w:pPr>
      <w:rPr>
        <w:rFonts w:ascii="Wingdings 3" w:hAnsi="Wingdings 3" w:hint="default"/>
      </w:rPr>
    </w:lvl>
    <w:lvl w:ilvl="3" w:tplc="A88EDDBE" w:tentative="1">
      <w:start w:val="1"/>
      <w:numFmt w:val="bullet"/>
      <w:lvlText w:val=""/>
      <w:lvlJc w:val="left"/>
      <w:pPr>
        <w:tabs>
          <w:tab w:val="num" w:pos="2520"/>
        </w:tabs>
        <w:ind w:left="2520" w:hanging="360"/>
      </w:pPr>
      <w:rPr>
        <w:rFonts w:ascii="Wingdings 3" w:hAnsi="Wingdings 3" w:hint="default"/>
      </w:rPr>
    </w:lvl>
    <w:lvl w:ilvl="4" w:tplc="4C62A9EA" w:tentative="1">
      <w:start w:val="1"/>
      <w:numFmt w:val="bullet"/>
      <w:lvlText w:val=""/>
      <w:lvlJc w:val="left"/>
      <w:pPr>
        <w:tabs>
          <w:tab w:val="num" w:pos="3240"/>
        </w:tabs>
        <w:ind w:left="3240" w:hanging="360"/>
      </w:pPr>
      <w:rPr>
        <w:rFonts w:ascii="Wingdings 3" w:hAnsi="Wingdings 3" w:hint="default"/>
      </w:rPr>
    </w:lvl>
    <w:lvl w:ilvl="5" w:tplc="F6DA9DEC" w:tentative="1">
      <w:start w:val="1"/>
      <w:numFmt w:val="bullet"/>
      <w:lvlText w:val=""/>
      <w:lvlJc w:val="left"/>
      <w:pPr>
        <w:tabs>
          <w:tab w:val="num" w:pos="3960"/>
        </w:tabs>
        <w:ind w:left="3960" w:hanging="360"/>
      </w:pPr>
      <w:rPr>
        <w:rFonts w:ascii="Wingdings 3" w:hAnsi="Wingdings 3" w:hint="default"/>
      </w:rPr>
    </w:lvl>
    <w:lvl w:ilvl="6" w:tplc="10D4F15C" w:tentative="1">
      <w:start w:val="1"/>
      <w:numFmt w:val="bullet"/>
      <w:lvlText w:val=""/>
      <w:lvlJc w:val="left"/>
      <w:pPr>
        <w:tabs>
          <w:tab w:val="num" w:pos="4680"/>
        </w:tabs>
        <w:ind w:left="4680" w:hanging="360"/>
      </w:pPr>
      <w:rPr>
        <w:rFonts w:ascii="Wingdings 3" w:hAnsi="Wingdings 3" w:hint="default"/>
      </w:rPr>
    </w:lvl>
    <w:lvl w:ilvl="7" w:tplc="E4BE09DA" w:tentative="1">
      <w:start w:val="1"/>
      <w:numFmt w:val="bullet"/>
      <w:lvlText w:val=""/>
      <w:lvlJc w:val="left"/>
      <w:pPr>
        <w:tabs>
          <w:tab w:val="num" w:pos="5400"/>
        </w:tabs>
        <w:ind w:left="5400" w:hanging="360"/>
      </w:pPr>
      <w:rPr>
        <w:rFonts w:ascii="Wingdings 3" w:hAnsi="Wingdings 3" w:hint="default"/>
      </w:rPr>
    </w:lvl>
    <w:lvl w:ilvl="8" w:tplc="57A4C1CC" w:tentative="1">
      <w:start w:val="1"/>
      <w:numFmt w:val="bullet"/>
      <w:lvlText w:val=""/>
      <w:lvlJc w:val="left"/>
      <w:pPr>
        <w:tabs>
          <w:tab w:val="num" w:pos="6120"/>
        </w:tabs>
        <w:ind w:left="6120" w:hanging="360"/>
      </w:pPr>
      <w:rPr>
        <w:rFonts w:ascii="Wingdings 3" w:hAnsi="Wingdings 3" w:hint="default"/>
      </w:rPr>
    </w:lvl>
  </w:abstractNum>
  <w:abstractNum w:abstractNumId="5" w15:restartNumberingAfterBreak="0">
    <w:nsid w:val="32C61851"/>
    <w:multiLevelType w:val="hybridMultilevel"/>
    <w:tmpl w:val="6D605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E403F"/>
    <w:multiLevelType w:val="hybridMultilevel"/>
    <w:tmpl w:val="8AAA0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B7610"/>
    <w:multiLevelType w:val="hybridMultilevel"/>
    <w:tmpl w:val="43D0D6B2"/>
    <w:lvl w:ilvl="0" w:tplc="FFFFFFFF">
      <w:start w:val="1"/>
      <w:numFmt w:val="bullet"/>
      <w:lvlText w:val=""/>
      <w:lvlJc w:val="left"/>
      <w:pPr>
        <w:tabs>
          <w:tab w:val="num" w:pos="360"/>
        </w:tabs>
        <w:ind w:left="360" w:hanging="360"/>
      </w:pPr>
      <w:rPr>
        <w:rFonts w:ascii="Symbol" w:hAnsi="Symbol" w:hint="default"/>
      </w:rPr>
    </w:lvl>
    <w:lvl w:ilvl="1" w:tplc="ACA00EE8">
      <w:start w:val="1"/>
      <w:numFmt w:val="bullet"/>
      <w:lvlText w:val=""/>
      <w:lvlJc w:val="left"/>
      <w:pPr>
        <w:tabs>
          <w:tab w:val="num" w:pos="1080"/>
        </w:tabs>
        <w:ind w:left="1080" w:hanging="360"/>
      </w:pPr>
      <w:rPr>
        <w:rFonts w:ascii="Wingdings 3" w:hAnsi="Wingdings 3" w:hint="default"/>
      </w:rPr>
    </w:lvl>
    <w:lvl w:ilvl="2" w:tplc="170A4D6E" w:tentative="1">
      <w:start w:val="1"/>
      <w:numFmt w:val="bullet"/>
      <w:lvlText w:val=""/>
      <w:lvlJc w:val="left"/>
      <w:pPr>
        <w:tabs>
          <w:tab w:val="num" w:pos="1800"/>
        </w:tabs>
        <w:ind w:left="1800" w:hanging="360"/>
      </w:pPr>
      <w:rPr>
        <w:rFonts w:ascii="Wingdings 3" w:hAnsi="Wingdings 3" w:hint="default"/>
      </w:rPr>
    </w:lvl>
    <w:lvl w:ilvl="3" w:tplc="0714DFD6" w:tentative="1">
      <w:start w:val="1"/>
      <w:numFmt w:val="bullet"/>
      <w:lvlText w:val=""/>
      <w:lvlJc w:val="left"/>
      <w:pPr>
        <w:tabs>
          <w:tab w:val="num" w:pos="2520"/>
        </w:tabs>
        <w:ind w:left="2520" w:hanging="360"/>
      </w:pPr>
      <w:rPr>
        <w:rFonts w:ascii="Wingdings 3" w:hAnsi="Wingdings 3" w:hint="default"/>
      </w:rPr>
    </w:lvl>
    <w:lvl w:ilvl="4" w:tplc="B4DE1BA2" w:tentative="1">
      <w:start w:val="1"/>
      <w:numFmt w:val="bullet"/>
      <w:lvlText w:val=""/>
      <w:lvlJc w:val="left"/>
      <w:pPr>
        <w:tabs>
          <w:tab w:val="num" w:pos="3240"/>
        </w:tabs>
        <w:ind w:left="3240" w:hanging="360"/>
      </w:pPr>
      <w:rPr>
        <w:rFonts w:ascii="Wingdings 3" w:hAnsi="Wingdings 3" w:hint="default"/>
      </w:rPr>
    </w:lvl>
    <w:lvl w:ilvl="5" w:tplc="86561D1C" w:tentative="1">
      <w:start w:val="1"/>
      <w:numFmt w:val="bullet"/>
      <w:lvlText w:val=""/>
      <w:lvlJc w:val="left"/>
      <w:pPr>
        <w:tabs>
          <w:tab w:val="num" w:pos="3960"/>
        </w:tabs>
        <w:ind w:left="3960" w:hanging="360"/>
      </w:pPr>
      <w:rPr>
        <w:rFonts w:ascii="Wingdings 3" w:hAnsi="Wingdings 3" w:hint="default"/>
      </w:rPr>
    </w:lvl>
    <w:lvl w:ilvl="6" w:tplc="1374883E" w:tentative="1">
      <w:start w:val="1"/>
      <w:numFmt w:val="bullet"/>
      <w:lvlText w:val=""/>
      <w:lvlJc w:val="left"/>
      <w:pPr>
        <w:tabs>
          <w:tab w:val="num" w:pos="4680"/>
        </w:tabs>
        <w:ind w:left="4680" w:hanging="360"/>
      </w:pPr>
      <w:rPr>
        <w:rFonts w:ascii="Wingdings 3" w:hAnsi="Wingdings 3" w:hint="default"/>
      </w:rPr>
    </w:lvl>
    <w:lvl w:ilvl="7" w:tplc="39A0074C" w:tentative="1">
      <w:start w:val="1"/>
      <w:numFmt w:val="bullet"/>
      <w:lvlText w:val=""/>
      <w:lvlJc w:val="left"/>
      <w:pPr>
        <w:tabs>
          <w:tab w:val="num" w:pos="5400"/>
        </w:tabs>
        <w:ind w:left="5400" w:hanging="360"/>
      </w:pPr>
      <w:rPr>
        <w:rFonts w:ascii="Wingdings 3" w:hAnsi="Wingdings 3" w:hint="default"/>
      </w:rPr>
    </w:lvl>
    <w:lvl w:ilvl="8" w:tplc="3FB69424" w:tentative="1">
      <w:start w:val="1"/>
      <w:numFmt w:val="bullet"/>
      <w:lvlText w:val=""/>
      <w:lvlJc w:val="left"/>
      <w:pPr>
        <w:tabs>
          <w:tab w:val="num" w:pos="6120"/>
        </w:tabs>
        <w:ind w:left="6120" w:hanging="360"/>
      </w:pPr>
      <w:rPr>
        <w:rFonts w:ascii="Wingdings 3" w:hAnsi="Wingdings 3" w:hint="default"/>
      </w:rPr>
    </w:lvl>
  </w:abstractNum>
  <w:abstractNum w:abstractNumId="8" w15:restartNumberingAfterBreak="0">
    <w:nsid w:val="639811B3"/>
    <w:multiLevelType w:val="hybridMultilevel"/>
    <w:tmpl w:val="667ADCC6"/>
    <w:lvl w:ilvl="0" w:tplc="FFFFFFFF">
      <w:start w:val="1"/>
      <w:numFmt w:val="bullet"/>
      <w:lvlText w:val=""/>
      <w:lvlJc w:val="left"/>
      <w:pPr>
        <w:tabs>
          <w:tab w:val="num" w:pos="360"/>
        </w:tabs>
        <w:ind w:left="360" w:hanging="360"/>
      </w:pPr>
      <w:rPr>
        <w:rFonts w:ascii="Symbol" w:hAnsi="Symbol" w:hint="default"/>
      </w:rPr>
    </w:lvl>
    <w:lvl w:ilvl="1" w:tplc="2B967500" w:tentative="1">
      <w:start w:val="1"/>
      <w:numFmt w:val="bullet"/>
      <w:lvlText w:val=""/>
      <w:lvlJc w:val="left"/>
      <w:pPr>
        <w:tabs>
          <w:tab w:val="num" w:pos="1080"/>
        </w:tabs>
        <w:ind w:left="1080" w:hanging="360"/>
      </w:pPr>
      <w:rPr>
        <w:rFonts w:ascii="Wingdings 3" w:hAnsi="Wingdings 3" w:hint="default"/>
      </w:rPr>
    </w:lvl>
    <w:lvl w:ilvl="2" w:tplc="16400754" w:tentative="1">
      <w:start w:val="1"/>
      <w:numFmt w:val="bullet"/>
      <w:lvlText w:val=""/>
      <w:lvlJc w:val="left"/>
      <w:pPr>
        <w:tabs>
          <w:tab w:val="num" w:pos="1800"/>
        </w:tabs>
        <w:ind w:left="1800" w:hanging="360"/>
      </w:pPr>
      <w:rPr>
        <w:rFonts w:ascii="Wingdings 3" w:hAnsi="Wingdings 3" w:hint="default"/>
      </w:rPr>
    </w:lvl>
    <w:lvl w:ilvl="3" w:tplc="9A1A4918" w:tentative="1">
      <w:start w:val="1"/>
      <w:numFmt w:val="bullet"/>
      <w:lvlText w:val=""/>
      <w:lvlJc w:val="left"/>
      <w:pPr>
        <w:tabs>
          <w:tab w:val="num" w:pos="2520"/>
        </w:tabs>
        <w:ind w:left="2520" w:hanging="360"/>
      </w:pPr>
      <w:rPr>
        <w:rFonts w:ascii="Wingdings 3" w:hAnsi="Wingdings 3" w:hint="default"/>
      </w:rPr>
    </w:lvl>
    <w:lvl w:ilvl="4" w:tplc="6B14353A" w:tentative="1">
      <w:start w:val="1"/>
      <w:numFmt w:val="bullet"/>
      <w:lvlText w:val=""/>
      <w:lvlJc w:val="left"/>
      <w:pPr>
        <w:tabs>
          <w:tab w:val="num" w:pos="3240"/>
        </w:tabs>
        <w:ind w:left="3240" w:hanging="360"/>
      </w:pPr>
      <w:rPr>
        <w:rFonts w:ascii="Wingdings 3" w:hAnsi="Wingdings 3" w:hint="default"/>
      </w:rPr>
    </w:lvl>
    <w:lvl w:ilvl="5" w:tplc="5518E4D2" w:tentative="1">
      <w:start w:val="1"/>
      <w:numFmt w:val="bullet"/>
      <w:lvlText w:val=""/>
      <w:lvlJc w:val="left"/>
      <w:pPr>
        <w:tabs>
          <w:tab w:val="num" w:pos="3960"/>
        </w:tabs>
        <w:ind w:left="3960" w:hanging="360"/>
      </w:pPr>
      <w:rPr>
        <w:rFonts w:ascii="Wingdings 3" w:hAnsi="Wingdings 3" w:hint="default"/>
      </w:rPr>
    </w:lvl>
    <w:lvl w:ilvl="6" w:tplc="049C504C" w:tentative="1">
      <w:start w:val="1"/>
      <w:numFmt w:val="bullet"/>
      <w:lvlText w:val=""/>
      <w:lvlJc w:val="left"/>
      <w:pPr>
        <w:tabs>
          <w:tab w:val="num" w:pos="4680"/>
        </w:tabs>
        <w:ind w:left="4680" w:hanging="360"/>
      </w:pPr>
      <w:rPr>
        <w:rFonts w:ascii="Wingdings 3" w:hAnsi="Wingdings 3" w:hint="default"/>
      </w:rPr>
    </w:lvl>
    <w:lvl w:ilvl="7" w:tplc="DC462CEC" w:tentative="1">
      <w:start w:val="1"/>
      <w:numFmt w:val="bullet"/>
      <w:lvlText w:val=""/>
      <w:lvlJc w:val="left"/>
      <w:pPr>
        <w:tabs>
          <w:tab w:val="num" w:pos="5400"/>
        </w:tabs>
        <w:ind w:left="5400" w:hanging="360"/>
      </w:pPr>
      <w:rPr>
        <w:rFonts w:ascii="Wingdings 3" w:hAnsi="Wingdings 3" w:hint="default"/>
      </w:rPr>
    </w:lvl>
    <w:lvl w:ilvl="8" w:tplc="B69AB8CA" w:tentative="1">
      <w:start w:val="1"/>
      <w:numFmt w:val="bullet"/>
      <w:lvlText w:val=""/>
      <w:lvlJc w:val="left"/>
      <w:pPr>
        <w:tabs>
          <w:tab w:val="num" w:pos="6120"/>
        </w:tabs>
        <w:ind w:left="6120" w:hanging="360"/>
      </w:pPr>
      <w:rPr>
        <w:rFonts w:ascii="Wingdings 3" w:hAnsi="Wingdings 3" w:hint="default"/>
      </w:rPr>
    </w:lvl>
  </w:abstractNum>
  <w:abstractNum w:abstractNumId="9" w15:restartNumberingAfterBreak="0">
    <w:nsid w:val="66E05C16"/>
    <w:multiLevelType w:val="hybridMultilevel"/>
    <w:tmpl w:val="203C0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03EE4"/>
    <w:multiLevelType w:val="hybridMultilevel"/>
    <w:tmpl w:val="8DD48C0A"/>
    <w:lvl w:ilvl="0" w:tplc="CDF01BD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0481D"/>
    <w:multiLevelType w:val="hybridMultilevel"/>
    <w:tmpl w:val="96ACDA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74133"/>
    <w:multiLevelType w:val="hybridMultilevel"/>
    <w:tmpl w:val="0BFAF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2364B"/>
    <w:multiLevelType w:val="hybridMultilevel"/>
    <w:tmpl w:val="30CA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504BF"/>
    <w:multiLevelType w:val="hybridMultilevel"/>
    <w:tmpl w:val="7F1837D0"/>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70A4D6E" w:tentative="1">
      <w:start w:val="1"/>
      <w:numFmt w:val="bullet"/>
      <w:lvlText w:val=""/>
      <w:lvlJc w:val="left"/>
      <w:pPr>
        <w:tabs>
          <w:tab w:val="num" w:pos="1800"/>
        </w:tabs>
        <w:ind w:left="1800" w:hanging="360"/>
      </w:pPr>
      <w:rPr>
        <w:rFonts w:ascii="Wingdings 3" w:hAnsi="Wingdings 3" w:hint="default"/>
      </w:rPr>
    </w:lvl>
    <w:lvl w:ilvl="3" w:tplc="0714DFD6" w:tentative="1">
      <w:start w:val="1"/>
      <w:numFmt w:val="bullet"/>
      <w:lvlText w:val=""/>
      <w:lvlJc w:val="left"/>
      <w:pPr>
        <w:tabs>
          <w:tab w:val="num" w:pos="2520"/>
        </w:tabs>
        <w:ind w:left="2520" w:hanging="360"/>
      </w:pPr>
      <w:rPr>
        <w:rFonts w:ascii="Wingdings 3" w:hAnsi="Wingdings 3" w:hint="default"/>
      </w:rPr>
    </w:lvl>
    <w:lvl w:ilvl="4" w:tplc="B4DE1BA2" w:tentative="1">
      <w:start w:val="1"/>
      <w:numFmt w:val="bullet"/>
      <w:lvlText w:val=""/>
      <w:lvlJc w:val="left"/>
      <w:pPr>
        <w:tabs>
          <w:tab w:val="num" w:pos="3240"/>
        </w:tabs>
        <w:ind w:left="3240" w:hanging="360"/>
      </w:pPr>
      <w:rPr>
        <w:rFonts w:ascii="Wingdings 3" w:hAnsi="Wingdings 3" w:hint="default"/>
      </w:rPr>
    </w:lvl>
    <w:lvl w:ilvl="5" w:tplc="86561D1C" w:tentative="1">
      <w:start w:val="1"/>
      <w:numFmt w:val="bullet"/>
      <w:lvlText w:val=""/>
      <w:lvlJc w:val="left"/>
      <w:pPr>
        <w:tabs>
          <w:tab w:val="num" w:pos="3960"/>
        </w:tabs>
        <w:ind w:left="3960" w:hanging="360"/>
      </w:pPr>
      <w:rPr>
        <w:rFonts w:ascii="Wingdings 3" w:hAnsi="Wingdings 3" w:hint="default"/>
      </w:rPr>
    </w:lvl>
    <w:lvl w:ilvl="6" w:tplc="1374883E" w:tentative="1">
      <w:start w:val="1"/>
      <w:numFmt w:val="bullet"/>
      <w:lvlText w:val=""/>
      <w:lvlJc w:val="left"/>
      <w:pPr>
        <w:tabs>
          <w:tab w:val="num" w:pos="4680"/>
        </w:tabs>
        <w:ind w:left="4680" w:hanging="360"/>
      </w:pPr>
      <w:rPr>
        <w:rFonts w:ascii="Wingdings 3" w:hAnsi="Wingdings 3" w:hint="default"/>
      </w:rPr>
    </w:lvl>
    <w:lvl w:ilvl="7" w:tplc="39A0074C" w:tentative="1">
      <w:start w:val="1"/>
      <w:numFmt w:val="bullet"/>
      <w:lvlText w:val=""/>
      <w:lvlJc w:val="left"/>
      <w:pPr>
        <w:tabs>
          <w:tab w:val="num" w:pos="5400"/>
        </w:tabs>
        <w:ind w:left="5400" w:hanging="360"/>
      </w:pPr>
      <w:rPr>
        <w:rFonts w:ascii="Wingdings 3" w:hAnsi="Wingdings 3" w:hint="default"/>
      </w:rPr>
    </w:lvl>
    <w:lvl w:ilvl="8" w:tplc="3FB69424" w:tentative="1">
      <w:start w:val="1"/>
      <w:numFmt w:val="bullet"/>
      <w:lvlText w:val=""/>
      <w:lvlJc w:val="left"/>
      <w:pPr>
        <w:tabs>
          <w:tab w:val="num" w:pos="6120"/>
        </w:tabs>
        <w:ind w:left="6120" w:hanging="360"/>
      </w:pPr>
      <w:rPr>
        <w:rFonts w:ascii="Wingdings 3" w:hAnsi="Wingdings 3" w:hint="default"/>
      </w:rPr>
    </w:lvl>
  </w:abstractNum>
  <w:num w:numId="1" w16cid:durableId="48573591">
    <w:abstractNumId w:val="10"/>
  </w:num>
  <w:num w:numId="2" w16cid:durableId="643698246">
    <w:abstractNumId w:val="13"/>
  </w:num>
  <w:num w:numId="3" w16cid:durableId="2097436048">
    <w:abstractNumId w:val="3"/>
  </w:num>
  <w:num w:numId="4" w16cid:durableId="2119174899">
    <w:abstractNumId w:val="5"/>
  </w:num>
  <w:num w:numId="5" w16cid:durableId="374082240">
    <w:abstractNumId w:val="4"/>
  </w:num>
  <w:num w:numId="6" w16cid:durableId="380132693">
    <w:abstractNumId w:val="0"/>
  </w:num>
  <w:num w:numId="7" w16cid:durableId="1061294033">
    <w:abstractNumId w:val="7"/>
  </w:num>
  <w:num w:numId="8" w16cid:durableId="1157307816">
    <w:abstractNumId w:val="14"/>
  </w:num>
  <w:num w:numId="9" w16cid:durableId="958682264">
    <w:abstractNumId w:val="8"/>
  </w:num>
  <w:num w:numId="10" w16cid:durableId="91900647">
    <w:abstractNumId w:val="11"/>
  </w:num>
  <w:num w:numId="11" w16cid:durableId="691998103">
    <w:abstractNumId w:val="9"/>
  </w:num>
  <w:num w:numId="12" w16cid:durableId="607810428">
    <w:abstractNumId w:val="6"/>
  </w:num>
  <w:num w:numId="13" w16cid:durableId="1487087722">
    <w:abstractNumId w:val="12"/>
  </w:num>
  <w:num w:numId="14" w16cid:durableId="879122817">
    <w:abstractNumId w:val="1"/>
  </w:num>
  <w:num w:numId="15" w16cid:durableId="148250468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09"/>
    <w:rsid w:val="00000559"/>
    <w:rsid w:val="000020BB"/>
    <w:rsid w:val="000022F4"/>
    <w:rsid w:val="0000316C"/>
    <w:rsid w:val="00003CFA"/>
    <w:rsid w:val="00004A08"/>
    <w:rsid w:val="000054D5"/>
    <w:rsid w:val="000075E7"/>
    <w:rsid w:val="00007B55"/>
    <w:rsid w:val="00007E37"/>
    <w:rsid w:val="00013411"/>
    <w:rsid w:val="0001582C"/>
    <w:rsid w:val="000251C1"/>
    <w:rsid w:val="000253AB"/>
    <w:rsid w:val="00027D02"/>
    <w:rsid w:val="000324F9"/>
    <w:rsid w:val="00036D5B"/>
    <w:rsid w:val="000401CD"/>
    <w:rsid w:val="00041E73"/>
    <w:rsid w:val="00042551"/>
    <w:rsid w:val="0004347C"/>
    <w:rsid w:val="000518AC"/>
    <w:rsid w:val="00053BB1"/>
    <w:rsid w:val="00056271"/>
    <w:rsid w:val="00061D3E"/>
    <w:rsid w:val="0007696F"/>
    <w:rsid w:val="00077D87"/>
    <w:rsid w:val="0008017F"/>
    <w:rsid w:val="000806DE"/>
    <w:rsid w:val="000808AB"/>
    <w:rsid w:val="000808FA"/>
    <w:rsid w:val="00081977"/>
    <w:rsid w:val="00091F12"/>
    <w:rsid w:val="0009519C"/>
    <w:rsid w:val="000A37F4"/>
    <w:rsid w:val="000A3F61"/>
    <w:rsid w:val="000A746F"/>
    <w:rsid w:val="000B64B2"/>
    <w:rsid w:val="000B7B84"/>
    <w:rsid w:val="000C2BF8"/>
    <w:rsid w:val="000C302A"/>
    <w:rsid w:val="000C37C6"/>
    <w:rsid w:val="000C47D8"/>
    <w:rsid w:val="000D0102"/>
    <w:rsid w:val="000D0BEC"/>
    <w:rsid w:val="000D4617"/>
    <w:rsid w:val="000E0084"/>
    <w:rsid w:val="000E4A1A"/>
    <w:rsid w:val="000E6434"/>
    <w:rsid w:val="000F104F"/>
    <w:rsid w:val="000F5520"/>
    <w:rsid w:val="001033FC"/>
    <w:rsid w:val="00103412"/>
    <w:rsid w:val="00103B06"/>
    <w:rsid w:val="00106632"/>
    <w:rsid w:val="001140D8"/>
    <w:rsid w:val="0011522B"/>
    <w:rsid w:val="00123E0C"/>
    <w:rsid w:val="0013033B"/>
    <w:rsid w:val="001324C5"/>
    <w:rsid w:val="001368ED"/>
    <w:rsid w:val="001372C5"/>
    <w:rsid w:val="00140154"/>
    <w:rsid w:val="00142F0C"/>
    <w:rsid w:val="00146F23"/>
    <w:rsid w:val="0015299E"/>
    <w:rsid w:val="0015564B"/>
    <w:rsid w:val="001574DE"/>
    <w:rsid w:val="001576AE"/>
    <w:rsid w:val="001577C1"/>
    <w:rsid w:val="00157F3F"/>
    <w:rsid w:val="00160699"/>
    <w:rsid w:val="00160D84"/>
    <w:rsid w:val="001612C1"/>
    <w:rsid w:val="00163BC7"/>
    <w:rsid w:val="00170597"/>
    <w:rsid w:val="00170CAB"/>
    <w:rsid w:val="00171051"/>
    <w:rsid w:val="001751C7"/>
    <w:rsid w:val="00180F99"/>
    <w:rsid w:val="00181916"/>
    <w:rsid w:val="00182926"/>
    <w:rsid w:val="00183AF1"/>
    <w:rsid w:val="0018440F"/>
    <w:rsid w:val="00185B97"/>
    <w:rsid w:val="00186693"/>
    <w:rsid w:val="00193E89"/>
    <w:rsid w:val="001A0019"/>
    <w:rsid w:val="001A0646"/>
    <w:rsid w:val="001A6C18"/>
    <w:rsid w:val="001B2C12"/>
    <w:rsid w:val="001B4E18"/>
    <w:rsid w:val="001C05AE"/>
    <w:rsid w:val="001C3CB0"/>
    <w:rsid w:val="001C6E0F"/>
    <w:rsid w:val="001D05F7"/>
    <w:rsid w:val="001D097F"/>
    <w:rsid w:val="001D59CC"/>
    <w:rsid w:val="001E6A50"/>
    <w:rsid w:val="001E6FFE"/>
    <w:rsid w:val="001F3792"/>
    <w:rsid w:val="001F5DE0"/>
    <w:rsid w:val="00205B34"/>
    <w:rsid w:val="00205DF0"/>
    <w:rsid w:val="00206735"/>
    <w:rsid w:val="00207457"/>
    <w:rsid w:val="00207672"/>
    <w:rsid w:val="00207AEE"/>
    <w:rsid w:val="00210A6B"/>
    <w:rsid w:val="00211C58"/>
    <w:rsid w:val="00212DD4"/>
    <w:rsid w:val="00212E5B"/>
    <w:rsid w:val="00213537"/>
    <w:rsid w:val="002200B4"/>
    <w:rsid w:val="00223564"/>
    <w:rsid w:val="00223802"/>
    <w:rsid w:val="00225DCE"/>
    <w:rsid w:val="002273B8"/>
    <w:rsid w:val="002278A2"/>
    <w:rsid w:val="002336E9"/>
    <w:rsid w:val="00233C60"/>
    <w:rsid w:val="00234041"/>
    <w:rsid w:val="002351BC"/>
    <w:rsid w:val="00244411"/>
    <w:rsid w:val="00245E7C"/>
    <w:rsid w:val="00245EE6"/>
    <w:rsid w:val="00247C4B"/>
    <w:rsid w:val="00250835"/>
    <w:rsid w:val="00250EFE"/>
    <w:rsid w:val="002558BF"/>
    <w:rsid w:val="00262528"/>
    <w:rsid w:val="00263B6B"/>
    <w:rsid w:val="002659D3"/>
    <w:rsid w:val="0026796D"/>
    <w:rsid w:val="00274976"/>
    <w:rsid w:val="00275964"/>
    <w:rsid w:val="00277735"/>
    <w:rsid w:val="00281231"/>
    <w:rsid w:val="002848B9"/>
    <w:rsid w:val="00284B15"/>
    <w:rsid w:val="00285656"/>
    <w:rsid w:val="002914D6"/>
    <w:rsid w:val="002939D5"/>
    <w:rsid w:val="00293DEC"/>
    <w:rsid w:val="00295A74"/>
    <w:rsid w:val="0029611C"/>
    <w:rsid w:val="002A1067"/>
    <w:rsid w:val="002A4BC8"/>
    <w:rsid w:val="002A7908"/>
    <w:rsid w:val="002A7963"/>
    <w:rsid w:val="002B211C"/>
    <w:rsid w:val="002B4B9F"/>
    <w:rsid w:val="002B6D39"/>
    <w:rsid w:val="002C0921"/>
    <w:rsid w:val="002C4DA1"/>
    <w:rsid w:val="002D09B5"/>
    <w:rsid w:val="002D0AFD"/>
    <w:rsid w:val="002D2D99"/>
    <w:rsid w:val="002D5CE3"/>
    <w:rsid w:val="002E0D2F"/>
    <w:rsid w:val="002E3083"/>
    <w:rsid w:val="002E3DC0"/>
    <w:rsid w:val="002E48BD"/>
    <w:rsid w:val="002E564E"/>
    <w:rsid w:val="002F05F2"/>
    <w:rsid w:val="002F34DB"/>
    <w:rsid w:val="002F396D"/>
    <w:rsid w:val="002F5B48"/>
    <w:rsid w:val="002F6348"/>
    <w:rsid w:val="00310B5C"/>
    <w:rsid w:val="00330A1B"/>
    <w:rsid w:val="0033193A"/>
    <w:rsid w:val="00335B22"/>
    <w:rsid w:val="00336241"/>
    <w:rsid w:val="00336D4D"/>
    <w:rsid w:val="00336D8F"/>
    <w:rsid w:val="003415FD"/>
    <w:rsid w:val="00341CDD"/>
    <w:rsid w:val="00343584"/>
    <w:rsid w:val="003438EF"/>
    <w:rsid w:val="00344815"/>
    <w:rsid w:val="00346651"/>
    <w:rsid w:val="00355322"/>
    <w:rsid w:val="0035626D"/>
    <w:rsid w:val="00356C80"/>
    <w:rsid w:val="00357D12"/>
    <w:rsid w:val="00360BF3"/>
    <w:rsid w:val="00361509"/>
    <w:rsid w:val="00361B3D"/>
    <w:rsid w:val="00362033"/>
    <w:rsid w:val="00362312"/>
    <w:rsid w:val="00363A54"/>
    <w:rsid w:val="00364485"/>
    <w:rsid w:val="00371B4D"/>
    <w:rsid w:val="003720D1"/>
    <w:rsid w:val="00372C17"/>
    <w:rsid w:val="00373C75"/>
    <w:rsid w:val="00373F6B"/>
    <w:rsid w:val="003745FB"/>
    <w:rsid w:val="003747AA"/>
    <w:rsid w:val="00374C55"/>
    <w:rsid w:val="00376DF3"/>
    <w:rsid w:val="00380C3E"/>
    <w:rsid w:val="00381AF5"/>
    <w:rsid w:val="00381B22"/>
    <w:rsid w:val="0038750B"/>
    <w:rsid w:val="003913A0"/>
    <w:rsid w:val="00391FF1"/>
    <w:rsid w:val="003A17D4"/>
    <w:rsid w:val="003A5031"/>
    <w:rsid w:val="003A78E4"/>
    <w:rsid w:val="003A7A33"/>
    <w:rsid w:val="003B2D5C"/>
    <w:rsid w:val="003B5682"/>
    <w:rsid w:val="003B7186"/>
    <w:rsid w:val="003B7EBB"/>
    <w:rsid w:val="003C140C"/>
    <w:rsid w:val="003C2894"/>
    <w:rsid w:val="003C37B0"/>
    <w:rsid w:val="003C37DE"/>
    <w:rsid w:val="003C5580"/>
    <w:rsid w:val="003C65B0"/>
    <w:rsid w:val="003D1857"/>
    <w:rsid w:val="003D1956"/>
    <w:rsid w:val="003D1E84"/>
    <w:rsid w:val="003D2BAC"/>
    <w:rsid w:val="003D3F0F"/>
    <w:rsid w:val="003E07BC"/>
    <w:rsid w:val="003E1773"/>
    <w:rsid w:val="003F06CF"/>
    <w:rsid w:val="003F16DA"/>
    <w:rsid w:val="003F3265"/>
    <w:rsid w:val="00401856"/>
    <w:rsid w:val="0040353F"/>
    <w:rsid w:val="00403DC7"/>
    <w:rsid w:val="0040516A"/>
    <w:rsid w:val="0041306E"/>
    <w:rsid w:val="00417C4C"/>
    <w:rsid w:val="00421E5E"/>
    <w:rsid w:val="00423B3A"/>
    <w:rsid w:val="00431409"/>
    <w:rsid w:val="004367E3"/>
    <w:rsid w:val="00442285"/>
    <w:rsid w:val="0044433B"/>
    <w:rsid w:val="00445E32"/>
    <w:rsid w:val="004468A4"/>
    <w:rsid w:val="00453B55"/>
    <w:rsid w:val="00456CBA"/>
    <w:rsid w:val="004600E5"/>
    <w:rsid w:val="00466214"/>
    <w:rsid w:val="00466EDC"/>
    <w:rsid w:val="0047399C"/>
    <w:rsid w:val="00481432"/>
    <w:rsid w:val="00482FC1"/>
    <w:rsid w:val="00483E5C"/>
    <w:rsid w:val="00486440"/>
    <w:rsid w:val="00486CD0"/>
    <w:rsid w:val="00491413"/>
    <w:rsid w:val="00492628"/>
    <w:rsid w:val="00492C16"/>
    <w:rsid w:val="00496AE3"/>
    <w:rsid w:val="00496BF0"/>
    <w:rsid w:val="004A1E4D"/>
    <w:rsid w:val="004A21CF"/>
    <w:rsid w:val="004A40F9"/>
    <w:rsid w:val="004A5504"/>
    <w:rsid w:val="004A75B3"/>
    <w:rsid w:val="004B1B47"/>
    <w:rsid w:val="004B6B91"/>
    <w:rsid w:val="004C082D"/>
    <w:rsid w:val="004C31A6"/>
    <w:rsid w:val="004C67F0"/>
    <w:rsid w:val="004D08C3"/>
    <w:rsid w:val="004D0A1A"/>
    <w:rsid w:val="004D246E"/>
    <w:rsid w:val="004D782E"/>
    <w:rsid w:val="004E4D50"/>
    <w:rsid w:val="004F06D7"/>
    <w:rsid w:val="004F41B9"/>
    <w:rsid w:val="004F5A70"/>
    <w:rsid w:val="0050317A"/>
    <w:rsid w:val="00503A42"/>
    <w:rsid w:val="00503B70"/>
    <w:rsid w:val="00506D46"/>
    <w:rsid w:val="00517D53"/>
    <w:rsid w:val="00522E9C"/>
    <w:rsid w:val="0052387E"/>
    <w:rsid w:val="005276EC"/>
    <w:rsid w:val="00532177"/>
    <w:rsid w:val="00534400"/>
    <w:rsid w:val="00534FE9"/>
    <w:rsid w:val="00537FD0"/>
    <w:rsid w:val="00545EBB"/>
    <w:rsid w:val="00546723"/>
    <w:rsid w:val="0055391F"/>
    <w:rsid w:val="0055400B"/>
    <w:rsid w:val="00565472"/>
    <w:rsid w:val="00566D6A"/>
    <w:rsid w:val="00573BB5"/>
    <w:rsid w:val="005740CA"/>
    <w:rsid w:val="00574E9A"/>
    <w:rsid w:val="00580052"/>
    <w:rsid w:val="0058499D"/>
    <w:rsid w:val="00590522"/>
    <w:rsid w:val="00591C31"/>
    <w:rsid w:val="00594C09"/>
    <w:rsid w:val="00596E00"/>
    <w:rsid w:val="005A1CC7"/>
    <w:rsid w:val="005A7EDD"/>
    <w:rsid w:val="005B19B5"/>
    <w:rsid w:val="005B2761"/>
    <w:rsid w:val="005B4AB9"/>
    <w:rsid w:val="005B6B03"/>
    <w:rsid w:val="005C0001"/>
    <w:rsid w:val="005C0324"/>
    <w:rsid w:val="005C5CA1"/>
    <w:rsid w:val="005C6A63"/>
    <w:rsid w:val="005D1327"/>
    <w:rsid w:val="005D2AFB"/>
    <w:rsid w:val="005D2FA5"/>
    <w:rsid w:val="005D69C1"/>
    <w:rsid w:val="005D7DDD"/>
    <w:rsid w:val="005E3F71"/>
    <w:rsid w:val="005F08D5"/>
    <w:rsid w:val="005F1594"/>
    <w:rsid w:val="005F34B2"/>
    <w:rsid w:val="005F40CE"/>
    <w:rsid w:val="005F6D4C"/>
    <w:rsid w:val="0060036C"/>
    <w:rsid w:val="00600B07"/>
    <w:rsid w:val="00601746"/>
    <w:rsid w:val="0060458D"/>
    <w:rsid w:val="00604F66"/>
    <w:rsid w:val="00606CC1"/>
    <w:rsid w:val="00613ADF"/>
    <w:rsid w:val="00616A8D"/>
    <w:rsid w:val="00617879"/>
    <w:rsid w:val="0062159E"/>
    <w:rsid w:val="00623C21"/>
    <w:rsid w:val="00624AA7"/>
    <w:rsid w:val="00625A48"/>
    <w:rsid w:val="00625CF6"/>
    <w:rsid w:val="0062708E"/>
    <w:rsid w:val="00627906"/>
    <w:rsid w:val="006315BE"/>
    <w:rsid w:val="00640017"/>
    <w:rsid w:val="00645445"/>
    <w:rsid w:val="00647272"/>
    <w:rsid w:val="006478A0"/>
    <w:rsid w:val="00647A42"/>
    <w:rsid w:val="006513E1"/>
    <w:rsid w:val="006531AB"/>
    <w:rsid w:val="00655F27"/>
    <w:rsid w:val="00656A1A"/>
    <w:rsid w:val="0066309D"/>
    <w:rsid w:val="00664F00"/>
    <w:rsid w:val="00666BC4"/>
    <w:rsid w:val="00666BE8"/>
    <w:rsid w:val="00666E99"/>
    <w:rsid w:val="0067551F"/>
    <w:rsid w:val="00676393"/>
    <w:rsid w:val="00676FBD"/>
    <w:rsid w:val="00684F62"/>
    <w:rsid w:val="006858BD"/>
    <w:rsid w:val="00687CEB"/>
    <w:rsid w:val="00687D00"/>
    <w:rsid w:val="0069138E"/>
    <w:rsid w:val="00691E42"/>
    <w:rsid w:val="00694B1C"/>
    <w:rsid w:val="006A11BD"/>
    <w:rsid w:val="006A31A7"/>
    <w:rsid w:val="006A3419"/>
    <w:rsid w:val="006A5434"/>
    <w:rsid w:val="006A55A7"/>
    <w:rsid w:val="006B06FA"/>
    <w:rsid w:val="006B18F6"/>
    <w:rsid w:val="006B2922"/>
    <w:rsid w:val="006B63BC"/>
    <w:rsid w:val="006B7CFC"/>
    <w:rsid w:val="006D02CC"/>
    <w:rsid w:val="006D0735"/>
    <w:rsid w:val="006D2223"/>
    <w:rsid w:val="006D281C"/>
    <w:rsid w:val="006D5F73"/>
    <w:rsid w:val="006D6FCA"/>
    <w:rsid w:val="006D7A53"/>
    <w:rsid w:val="006E65D8"/>
    <w:rsid w:val="006F0D06"/>
    <w:rsid w:val="006F3E58"/>
    <w:rsid w:val="006F770C"/>
    <w:rsid w:val="00700C07"/>
    <w:rsid w:val="0070251F"/>
    <w:rsid w:val="00703F8C"/>
    <w:rsid w:val="00704291"/>
    <w:rsid w:val="00705865"/>
    <w:rsid w:val="00711D22"/>
    <w:rsid w:val="0071286B"/>
    <w:rsid w:val="00715BFA"/>
    <w:rsid w:val="0072216C"/>
    <w:rsid w:val="00725455"/>
    <w:rsid w:val="00725DC2"/>
    <w:rsid w:val="0073188F"/>
    <w:rsid w:val="00732C78"/>
    <w:rsid w:val="00733080"/>
    <w:rsid w:val="00734B8F"/>
    <w:rsid w:val="00735674"/>
    <w:rsid w:val="00737D67"/>
    <w:rsid w:val="00737D77"/>
    <w:rsid w:val="00740CCF"/>
    <w:rsid w:val="0075551C"/>
    <w:rsid w:val="00755762"/>
    <w:rsid w:val="00757439"/>
    <w:rsid w:val="00763370"/>
    <w:rsid w:val="00770033"/>
    <w:rsid w:val="007716F2"/>
    <w:rsid w:val="00777711"/>
    <w:rsid w:val="0078286B"/>
    <w:rsid w:val="00785D81"/>
    <w:rsid w:val="00786A10"/>
    <w:rsid w:val="0079224C"/>
    <w:rsid w:val="00796F6E"/>
    <w:rsid w:val="007A3613"/>
    <w:rsid w:val="007A4733"/>
    <w:rsid w:val="007B0BDF"/>
    <w:rsid w:val="007B2A3C"/>
    <w:rsid w:val="007B47E5"/>
    <w:rsid w:val="007B7136"/>
    <w:rsid w:val="007C200E"/>
    <w:rsid w:val="007C3508"/>
    <w:rsid w:val="007C447A"/>
    <w:rsid w:val="007C676B"/>
    <w:rsid w:val="007C6F25"/>
    <w:rsid w:val="007D35AA"/>
    <w:rsid w:val="007D4776"/>
    <w:rsid w:val="007D5B54"/>
    <w:rsid w:val="007E0E57"/>
    <w:rsid w:val="007E3F43"/>
    <w:rsid w:val="007E79DD"/>
    <w:rsid w:val="007F13A5"/>
    <w:rsid w:val="007F2710"/>
    <w:rsid w:val="007F6CDC"/>
    <w:rsid w:val="00800DA9"/>
    <w:rsid w:val="00801FD8"/>
    <w:rsid w:val="00802458"/>
    <w:rsid w:val="00806A79"/>
    <w:rsid w:val="00807CB8"/>
    <w:rsid w:val="0081341E"/>
    <w:rsid w:val="00814655"/>
    <w:rsid w:val="00816DF0"/>
    <w:rsid w:val="00817C82"/>
    <w:rsid w:val="0082670F"/>
    <w:rsid w:val="008305F4"/>
    <w:rsid w:val="0083095A"/>
    <w:rsid w:val="00837109"/>
    <w:rsid w:val="00837A2E"/>
    <w:rsid w:val="00840274"/>
    <w:rsid w:val="00843EA1"/>
    <w:rsid w:val="008444E5"/>
    <w:rsid w:val="00845929"/>
    <w:rsid w:val="0086045F"/>
    <w:rsid w:val="00862030"/>
    <w:rsid w:val="00866736"/>
    <w:rsid w:val="008738F7"/>
    <w:rsid w:val="008837D2"/>
    <w:rsid w:val="008849CA"/>
    <w:rsid w:val="0088547C"/>
    <w:rsid w:val="00885B74"/>
    <w:rsid w:val="0088747A"/>
    <w:rsid w:val="0089115E"/>
    <w:rsid w:val="00891708"/>
    <w:rsid w:val="00892834"/>
    <w:rsid w:val="00892A4F"/>
    <w:rsid w:val="00892B98"/>
    <w:rsid w:val="00893190"/>
    <w:rsid w:val="00896FDA"/>
    <w:rsid w:val="008A0151"/>
    <w:rsid w:val="008A2887"/>
    <w:rsid w:val="008A37B9"/>
    <w:rsid w:val="008A4DDA"/>
    <w:rsid w:val="008A532D"/>
    <w:rsid w:val="008A77F9"/>
    <w:rsid w:val="008B07AD"/>
    <w:rsid w:val="008B141A"/>
    <w:rsid w:val="008B148A"/>
    <w:rsid w:val="008B1CB3"/>
    <w:rsid w:val="008B3CFB"/>
    <w:rsid w:val="008B4557"/>
    <w:rsid w:val="008B6B15"/>
    <w:rsid w:val="008B7393"/>
    <w:rsid w:val="008C18B1"/>
    <w:rsid w:val="008C60E5"/>
    <w:rsid w:val="008D18C4"/>
    <w:rsid w:val="008D5117"/>
    <w:rsid w:val="008E36E5"/>
    <w:rsid w:val="008F17FA"/>
    <w:rsid w:val="008F4727"/>
    <w:rsid w:val="0090162B"/>
    <w:rsid w:val="009049D7"/>
    <w:rsid w:val="0090657B"/>
    <w:rsid w:val="0091238A"/>
    <w:rsid w:val="00913C21"/>
    <w:rsid w:val="00917805"/>
    <w:rsid w:val="00920496"/>
    <w:rsid w:val="00920A24"/>
    <w:rsid w:val="009214E1"/>
    <w:rsid w:val="00924186"/>
    <w:rsid w:val="00924A26"/>
    <w:rsid w:val="00926D75"/>
    <w:rsid w:val="009305D2"/>
    <w:rsid w:val="009339C3"/>
    <w:rsid w:val="00934B8B"/>
    <w:rsid w:val="009357DB"/>
    <w:rsid w:val="009358D1"/>
    <w:rsid w:val="009379FC"/>
    <w:rsid w:val="0094136A"/>
    <w:rsid w:val="00941C61"/>
    <w:rsid w:val="00946746"/>
    <w:rsid w:val="00946E0E"/>
    <w:rsid w:val="00947303"/>
    <w:rsid w:val="00950993"/>
    <w:rsid w:val="0095123D"/>
    <w:rsid w:val="0095126D"/>
    <w:rsid w:val="009552B1"/>
    <w:rsid w:val="0095790B"/>
    <w:rsid w:val="00961716"/>
    <w:rsid w:val="00966342"/>
    <w:rsid w:val="00973D77"/>
    <w:rsid w:val="009742F3"/>
    <w:rsid w:val="00974CBD"/>
    <w:rsid w:val="00976739"/>
    <w:rsid w:val="00976F81"/>
    <w:rsid w:val="009810E5"/>
    <w:rsid w:val="00984D22"/>
    <w:rsid w:val="009900F6"/>
    <w:rsid w:val="0099227C"/>
    <w:rsid w:val="009938EE"/>
    <w:rsid w:val="00994970"/>
    <w:rsid w:val="009954E8"/>
    <w:rsid w:val="00995EA3"/>
    <w:rsid w:val="009A03C4"/>
    <w:rsid w:val="009A106B"/>
    <w:rsid w:val="009A4445"/>
    <w:rsid w:val="009A67B5"/>
    <w:rsid w:val="009B04B3"/>
    <w:rsid w:val="009B159A"/>
    <w:rsid w:val="009B3442"/>
    <w:rsid w:val="009B34B3"/>
    <w:rsid w:val="009B3C2F"/>
    <w:rsid w:val="009B5018"/>
    <w:rsid w:val="009C33A4"/>
    <w:rsid w:val="009C62DC"/>
    <w:rsid w:val="009D1E99"/>
    <w:rsid w:val="009D4A02"/>
    <w:rsid w:val="009D4B75"/>
    <w:rsid w:val="009D5209"/>
    <w:rsid w:val="009D61BD"/>
    <w:rsid w:val="009E04C9"/>
    <w:rsid w:val="009E380A"/>
    <w:rsid w:val="009E4D9E"/>
    <w:rsid w:val="009E61EB"/>
    <w:rsid w:val="009E6DB2"/>
    <w:rsid w:val="009E7519"/>
    <w:rsid w:val="009F1BE9"/>
    <w:rsid w:val="00A002A2"/>
    <w:rsid w:val="00A00D10"/>
    <w:rsid w:val="00A0314C"/>
    <w:rsid w:val="00A03481"/>
    <w:rsid w:val="00A054C8"/>
    <w:rsid w:val="00A0613F"/>
    <w:rsid w:val="00A1130A"/>
    <w:rsid w:val="00A128D1"/>
    <w:rsid w:val="00A1391F"/>
    <w:rsid w:val="00A13BBE"/>
    <w:rsid w:val="00A140ED"/>
    <w:rsid w:val="00A15310"/>
    <w:rsid w:val="00A1611A"/>
    <w:rsid w:val="00A22BCC"/>
    <w:rsid w:val="00A30B4D"/>
    <w:rsid w:val="00A30FCC"/>
    <w:rsid w:val="00A32DC4"/>
    <w:rsid w:val="00A344B2"/>
    <w:rsid w:val="00A41231"/>
    <w:rsid w:val="00A41636"/>
    <w:rsid w:val="00A41D27"/>
    <w:rsid w:val="00A43A5E"/>
    <w:rsid w:val="00A45E4A"/>
    <w:rsid w:val="00A5284E"/>
    <w:rsid w:val="00A54AD4"/>
    <w:rsid w:val="00A559FB"/>
    <w:rsid w:val="00A60563"/>
    <w:rsid w:val="00A61960"/>
    <w:rsid w:val="00A628D0"/>
    <w:rsid w:val="00A633CE"/>
    <w:rsid w:val="00A752F1"/>
    <w:rsid w:val="00A75EAF"/>
    <w:rsid w:val="00A77E61"/>
    <w:rsid w:val="00A801BC"/>
    <w:rsid w:val="00A80609"/>
    <w:rsid w:val="00A80616"/>
    <w:rsid w:val="00A81DD0"/>
    <w:rsid w:val="00A84649"/>
    <w:rsid w:val="00A85E8D"/>
    <w:rsid w:val="00A87A2B"/>
    <w:rsid w:val="00A92A83"/>
    <w:rsid w:val="00A92CB4"/>
    <w:rsid w:val="00AA49EA"/>
    <w:rsid w:val="00AA6BE9"/>
    <w:rsid w:val="00AB033B"/>
    <w:rsid w:val="00AB3C09"/>
    <w:rsid w:val="00AC0EEF"/>
    <w:rsid w:val="00AC190D"/>
    <w:rsid w:val="00AC3D9E"/>
    <w:rsid w:val="00AC7CF1"/>
    <w:rsid w:val="00AD3840"/>
    <w:rsid w:val="00AD4338"/>
    <w:rsid w:val="00AD6892"/>
    <w:rsid w:val="00AE31AF"/>
    <w:rsid w:val="00AE5764"/>
    <w:rsid w:val="00B026A3"/>
    <w:rsid w:val="00B05EFA"/>
    <w:rsid w:val="00B0656B"/>
    <w:rsid w:val="00B07F22"/>
    <w:rsid w:val="00B16FBD"/>
    <w:rsid w:val="00B17639"/>
    <w:rsid w:val="00B17A13"/>
    <w:rsid w:val="00B2475F"/>
    <w:rsid w:val="00B343C7"/>
    <w:rsid w:val="00B370CC"/>
    <w:rsid w:val="00B41331"/>
    <w:rsid w:val="00B43175"/>
    <w:rsid w:val="00B438A4"/>
    <w:rsid w:val="00B45DB6"/>
    <w:rsid w:val="00B511FC"/>
    <w:rsid w:val="00B55CE0"/>
    <w:rsid w:val="00B56BA0"/>
    <w:rsid w:val="00B5716B"/>
    <w:rsid w:val="00B57B97"/>
    <w:rsid w:val="00B57EBD"/>
    <w:rsid w:val="00B70136"/>
    <w:rsid w:val="00B84AE3"/>
    <w:rsid w:val="00B90BE2"/>
    <w:rsid w:val="00B912BF"/>
    <w:rsid w:val="00B963F1"/>
    <w:rsid w:val="00B97F3B"/>
    <w:rsid w:val="00BA1DF6"/>
    <w:rsid w:val="00BA5C11"/>
    <w:rsid w:val="00BA5DC0"/>
    <w:rsid w:val="00BA732E"/>
    <w:rsid w:val="00BA7CF8"/>
    <w:rsid w:val="00BB2E66"/>
    <w:rsid w:val="00BB5205"/>
    <w:rsid w:val="00BB7498"/>
    <w:rsid w:val="00BC18C0"/>
    <w:rsid w:val="00BC50C7"/>
    <w:rsid w:val="00BC6C80"/>
    <w:rsid w:val="00BD7E06"/>
    <w:rsid w:val="00BE0484"/>
    <w:rsid w:val="00BE0B8F"/>
    <w:rsid w:val="00BE3CD1"/>
    <w:rsid w:val="00BF0A0F"/>
    <w:rsid w:val="00BF0D5F"/>
    <w:rsid w:val="00BF1E6E"/>
    <w:rsid w:val="00BF20A6"/>
    <w:rsid w:val="00C02783"/>
    <w:rsid w:val="00C04F2E"/>
    <w:rsid w:val="00C0781F"/>
    <w:rsid w:val="00C11631"/>
    <w:rsid w:val="00C13810"/>
    <w:rsid w:val="00C14200"/>
    <w:rsid w:val="00C15CA0"/>
    <w:rsid w:val="00C1662B"/>
    <w:rsid w:val="00C22745"/>
    <w:rsid w:val="00C238A2"/>
    <w:rsid w:val="00C26E50"/>
    <w:rsid w:val="00C339CF"/>
    <w:rsid w:val="00C33C21"/>
    <w:rsid w:val="00C3611E"/>
    <w:rsid w:val="00C365F3"/>
    <w:rsid w:val="00C419EC"/>
    <w:rsid w:val="00C427D0"/>
    <w:rsid w:val="00C43286"/>
    <w:rsid w:val="00C527BE"/>
    <w:rsid w:val="00C530E2"/>
    <w:rsid w:val="00C55926"/>
    <w:rsid w:val="00C564D6"/>
    <w:rsid w:val="00C57276"/>
    <w:rsid w:val="00C623C5"/>
    <w:rsid w:val="00C62CE8"/>
    <w:rsid w:val="00C708BE"/>
    <w:rsid w:val="00C70E55"/>
    <w:rsid w:val="00C72168"/>
    <w:rsid w:val="00C728F6"/>
    <w:rsid w:val="00C73688"/>
    <w:rsid w:val="00C74702"/>
    <w:rsid w:val="00C75BFA"/>
    <w:rsid w:val="00C778F5"/>
    <w:rsid w:val="00C80263"/>
    <w:rsid w:val="00C82064"/>
    <w:rsid w:val="00C84509"/>
    <w:rsid w:val="00C85835"/>
    <w:rsid w:val="00C910DF"/>
    <w:rsid w:val="00C96116"/>
    <w:rsid w:val="00CA0758"/>
    <w:rsid w:val="00CA0B3D"/>
    <w:rsid w:val="00CA1D82"/>
    <w:rsid w:val="00CA30DC"/>
    <w:rsid w:val="00CA72BF"/>
    <w:rsid w:val="00CB019A"/>
    <w:rsid w:val="00CB1B29"/>
    <w:rsid w:val="00CB5B8B"/>
    <w:rsid w:val="00CC08EA"/>
    <w:rsid w:val="00CC4C64"/>
    <w:rsid w:val="00CC5608"/>
    <w:rsid w:val="00CC6D08"/>
    <w:rsid w:val="00CD5613"/>
    <w:rsid w:val="00CE1BB5"/>
    <w:rsid w:val="00CE2D2C"/>
    <w:rsid w:val="00CE32B9"/>
    <w:rsid w:val="00CE60CD"/>
    <w:rsid w:val="00CF1E44"/>
    <w:rsid w:val="00CF3C95"/>
    <w:rsid w:val="00CF3D32"/>
    <w:rsid w:val="00CF613D"/>
    <w:rsid w:val="00D030EA"/>
    <w:rsid w:val="00D04AEE"/>
    <w:rsid w:val="00D07293"/>
    <w:rsid w:val="00D104C0"/>
    <w:rsid w:val="00D1667F"/>
    <w:rsid w:val="00D17CED"/>
    <w:rsid w:val="00D330D6"/>
    <w:rsid w:val="00D33367"/>
    <w:rsid w:val="00D36125"/>
    <w:rsid w:val="00D36627"/>
    <w:rsid w:val="00D36868"/>
    <w:rsid w:val="00D434D9"/>
    <w:rsid w:val="00D456ED"/>
    <w:rsid w:val="00D45C12"/>
    <w:rsid w:val="00D47142"/>
    <w:rsid w:val="00D50998"/>
    <w:rsid w:val="00D55CA7"/>
    <w:rsid w:val="00D61330"/>
    <w:rsid w:val="00D66EE1"/>
    <w:rsid w:val="00D71381"/>
    <w:rsid w:val="00D744BF"/>
    <w:rsid w:val="00D7640F"/>
    <w:rsid w:val="00D76D6F"/>
    <w:rsid w:val="00D80B6E"/>
    <w:rsid w:val="00D80E29"/>
    <w:rsid w:val="00D81C0A"/>
    <w:rsid w:val="00D843CD"/>
    <w:rsid w:val="00D87B2B"/>
    <w:rsid w:val="00D9040A"/>
    <w:rsid w:val="00D926C0"/>
    <w:rsid w:val="00D96845"/>
    <w:rsid w:val="00DA29E2"/>
    <w:rsid w:val="00DA4D31"/>
    <w:rsid w:val="00DA5453"/>
    <w:rsid w:val="00DB10C2"/>
    <w:rsid w:val="00DB1188"/>
    <w:rsid w:val="00DB348C"/>
    <w:rsid w:val="00DC29AB"/>
    <w:rsid w:val="00DC67EA"/>
    <w:rsid w:val="00DC7E11"/>
    <w:rsid w:val="00DE4425"/>
    <w:rsid w:val="00DE5419"/>
    <w:rsid w:val="00E00540"/>
    <w:rsid w:val="00E01D57"/>
    <w:rsid w:val="00E05DEB"/>
    <w:rsid w:val="00E10774"/>
    <w:rsid w:val="00E1514A"/>
    <w:rsid w:val="00E2043C"/>
    <w:rsid w:val="00E21240"/>
    <w:rsid w:val="00E22AD3"/>
    <w:rsid w:val="00E2519F"/>
    <w:rsid w:val="00E254A4"/>
    <w:rsid w:val="00E34D87"/>
    <w:rsid w:val="00E353F0"/>
    <w:rsid w:val="00E4217F"/>
    <w:rsid w:val="00E42CF1"/>
    <w:rsid w:val="00E435B3"/>
    <w:rsid w:val="00E609EC"/>
    <w:rsid w:val="00E61BE2"/>
    <w:rsid w:val="00E66068"/>
    <w:rsid w:val="00E6769E"/>
    <w:rsid w:val="00E73569"/>
    <w:rsid w:val="00E73809"/>
    <w:rsid w:val="00E739F2"/>
    <w:rsid w:val="00E744F9"/>
    <w:rsid w:val="00E74677"/>
    <w:rsid w:val="00E769A9"/>
    <w:rsid w:val="00E774CB"/>
    <w:rsid w:val="00E81AB8"/>
    <w:rsid w:val="00E91C34"/>
    <w:rsid w:val="00E9364B"/>
    <w:rsid w:val="00E9571A"/>
    <w:rsid w:val="00E97FB4"/>
    <w:rsid w:val="00EA4997"/>
    <w:rsid w:val="00EA64F7"/>
    <w:rsid w:val="00EA67A9"/>
    <w:rsid w:val="00EA7A23"/>
    <w:rsid w:val="00EB0C50"/>
    <w:rsid w:val="00EB1416"/>
    <w:rsid w:val="00EB1535"/>
    <w:rsid w:val="00EB26DB"/>
    <w:rsid w:val="00EB464C"/>
    <w:rsid w:val="00EB604F"/>
    <w:rsid w:val="00EC7108"/>
    <w:rsid w:val="00ED26FA"/>
    <w:rsid w:val="00ED56CE"/>
    <w:rsid w:val="00ED6227"/>
    <w:rsid w:val="00EE09B0"/>
    <w:rsid w:val="00EE2318"/>
    <w:rsid w:val="00EE411B"/>
    <w:rsid w:val="00EE5AA8"/>
    <w:rsid w:val="00EE6704"/>
    <w:rsid w:val="00EE6C65"/>
    <w:rsid w:val="00EE7C29"/>
    <w:rsid w:val="00EF2761"/>
    <w:rsid w:val="00EF63D3"/>
    <w:rsid w:val="00EF6534"/>
    <w:rsid w:val="00EF71C7"/>
    <w:rsid w:val="00F10ABA"/>
    <w:rsid w:val="00F1446D"/>
    <w:rsid w:val="00F149F3"/>
    <w:rsid w:val="00F14E52"/>
    <w:rsid w:val="00F15E0B"/>
    <w:rsid w:val="00F211EB"/>
    <w:rsid w:val="00F21A83"/>
    <w:rsid w:val="00F22445"/>
    <w:rsid w:val="00F24EFA"/>
    <w:rsid w:val="00F2574E"/>
    <w:rsid w:val="00F26BF8"/>
    <w:rsid w:val="00F27FED"/>
    <w:rsid w:val="00F3167A"/>
    <w:rsid w:val="00F333B1"/>
    <w:rsid w:val="00F35BF0"/>
    <w:rsid w:val="00F40682"/>
    <w:rsid w:val="00F41369"/>
    <w:rsid w:val="00F42379"/>
    <w:rsid w:val="00F453BC"/>
    <w:rsid w:val="00F4746C"/>
    <w:rsid w:val="00F52EBA"/>
    <w:rsid w:val="00F5476B"/>
    <w:rsid w:val="00F56CE4"/>
    <w:rsid w:val="00F60846"/>
    <w:rsid w:val="00F648F2"/>
    <w:rsid w:val="00F653AA"/>
    <w:rsid w:val="00F67202"/>
    <w:rsid w:val="00F673DE"/>
    <w:rsid w:val="00F67460"/>
    <w:rsid w:val="00F67FF2"/>
    <w:rsid w:val="00F70E6D"/>
    <w:rsid w:val="00F71801"/>
    <w:rsid w:val="00F75CE1"/>
    <w:rsid w:val="00F80AAE"/>
    <w:rsid w:val="00F85401"/>
    <w:rsid w:val="00F8671C"/>
    <w:rsid w:val="00F868F3"/>
    <w:rsid w:val="00F87382"/>
    <w:rsid w:val="00F923CF"/>
    <w:rsid w:val="00F932D9"/>
    <w:rsid w:val="00F9684D"/>
    <w:rsid w:val="00FA1030"/>
    <w:rsid w:val="00FA38D1"/>
    <w:rsid w:val="00FA3B5B"/>
    <w:rsid w:val="00FA662B"/>
    <w:rsid w:val="00FB3716"/>
    <w:rsid w:val="00FD3A2A"/>
    <w:rsid w:val="00FD3DD9"/>
    <w:rsid w:val="00FE0FAF"/>
    <w:rsid w:val="00FE1034"/>
    <w:rsid w:val="00FE48EC"/>
    <w:rsid w:val="00FE5438"/>
    <w:rsid w:val="00FF178D"/>
    <w:rsid w:val="00FF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05FC"/>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F1"/>
    <w:pPr>
      <w:spacing w:before="240" w:after="120" w:line="276" w:lineRule="auto"/>
    </w:pPr>
    <w:rPr>
      <w:rFonts w:ascii="Arial" w:eastAsiaTheme="majorEastAsia" w:hAnsi="Arial" w:cs="Arial"/>
      <w:color w:val="0B2E33"/>
      <w:szCs w:val="32"/>
      <w:lang w:eastAsia="ja-JP"/>
    </w:rPr>
  </w:style>
  <w:style w:type="paragraph" w:styleId="Heading1">
    <w:name w:val="heading 1"/>
    <w:basedOn w:val="Normal"/>
    <w:next w:val="Normal"/>
    <w:link w:val="Heading1Char"/>
    <w:uiPriority w:val="9"/>
    <w:qFormat/>
    <w:rsid w:val="00E42CF1"/>
    <w:pPr>
      <w:outlineLvl w:val="0"/>
    </w:pPr>
    <w:rPr>
      <w:sz w:val="32"/>
    </w:rPr>
  </w:style>
  <w:style w:type="paragraph" w:styleId="Heading2">
    <w:name w:val="heading 2"/>
    <w:basedOn w:val="Normal"/>
    <w:next w:val="Normal"/>
    <w:link w:val="Heading2Char"/>
    <w:uiPriority w:val="9"/>
    <w:unhideWhenUsed/>
    <w:qFormat/>
    <w:rsid w:val="00947303"/>
    <w:pPr>
      <w:spacing w:before="200"/>
      <w:outlineLvl w:val="1"/>
    </w:pPr>
    <w:rPr>
      <w:rFonts w:cstheme="majorBidi"/>
      <w:b/>
      <w:bCs/>
      <w:color w:val="10879B"/>
      <w:sz w:val="28"/>
      <w:szCs w:val="30"/>
    </w:rPr>
  </w:style>
  <w:style w:type="paragraph" w:styleId="Heading3">
    <w:name w:val="heading 3"/>
    <w:basedOn w:val="Heading1"/>
    <w:next w:val="Normal"/>
    <w:link w:val="Heading3Char"/>
    <w:autoRedefine/>
    <w:uiPriority w:val="9"/>
    <w:qFormat/>
    <w:rsid w:val="009339C3"/>
    <w:pPr>
      <w:shd w:val="clear" w:color="auto" w:fill="10879B"/>
      <w:spacing w:before="0"/>
      <w:outlineLvl w:val="2"/>
    </w:pPr>
    <w:rPr>
      <w:rFonts w:eastAsia="MS Mincho" w:cstheme="minorBidi"/>
      <w:b/>
      <w:color w:val="FFFFFF" w:themeColor="background1"/>
      <w:spacing w:val="10"/>
      <w:kern w:val="16"/>
      <w:sz w:val="24"/>
    </w:rPr>
  </w:style>
  <w:style w:type="paragraph" w:styleId="Heading4">
    <w:name w:val="heading 4"/>
    <w:basedOn w:val="Normal"/>
    <w:next w:val="Normal"/>
    <w:link w:val="Heading4Char"/>
    <w:autoRedefine/>
    <w:uiPriority w:val="9"/>
    <w:unhideWhenUsed/>
    <w:qFormat/>
    <w:rsid w:val="00806A79"/>
    <w:pPr>
      <w:spacing w:before="40"/>
      <w:outlineLvl w:val="3"/>
    </w:pPr>
    <w:rPr>
      <w:rFonts w:ascii="Calibri" w:eastAsia="MS Gothic" w:hAnsi="Calibri"/>
      <w:i/>
      <w:iCs/>
      <w:color w:val="10879B"/>
    </w:rPr>
  </w:style>
  <w:style w:type="paragraph" w:styleId="Heading5">
    <w:name w:val="heading 5"/>
    <w:basedOn w:val="Normal"/>
    <w:next w:val="Normal"/>
    <w:link w:val="Heading5Char"/>
    <w:uiPriority w:val="9"/>
    <w:unhideWhenUsed/>
    <w:qFormat/>
    <w:rsid w:val="009E7519"/>
    <w:pPr>
      <w:keepNext/>
      <w:keepLines/>
      <w:spacing w:before="40" w:after="0"/>
      <w:outlineLvl w:val="4"/>
    </w:pPr>
    <w:rPr>
      <w:rFonts w:asciiTheme="majorHAnsi"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339C3"/>
    <w:rPr>
      <w:rFonts w:ascii="Arial" w:eastAsia="MS Mincho" w:hAnsi="Arial"/>
      <w:b/>
      <w:color w:val="FFFFFF" w:themeColor="background1"/>
      <w:spacing w:val="10"/>
      <w:kern w:val="16"/>
      <w:szCs w:val="32"/>
      <w:shd w:val="clear" w:color="auto" w:fill="10879B"/>
      <w:lang w:eastAsia="ja-JP"/>
    </w:rPr>
  </w:style>
  <w:style w:type="character" w:customStyle="1" w:styleId="Heading1Char">
    <w:name w:val="Heading 1 Char"/>
    <w:basedOn w:val="DefaultParagraphFont"/>
    <w:link w:val="Heading1"/>
    <w:uiPriority w:val="9"/>
    <w:rsid w:val="00E42CF1"/>
    <w:rPr>
      <w:rFonts w:ascii="Arial" w:eastAsiaTheme="majorEastAsia" w:hAnsi="Arial" w:cs="Arial"/>
      <w:color w:val="0B2E33"/>
      <w:sz w:val="32"/>
      <w:szCs w:val="32"/>
      <w:lang w:eastAsia="ja-JP"/>
    </w:rPr>
  </w:style>
  <w:style w:type="character" w:customStyle="1" w:styleId="Heading4Char">
    <w:name w:val="Heading 4 Char"/>
    <w:basedOn w:val="DefaultParagraphFont"/>
    <w:link w:val="Heading4"/>
    <w:uiPriority w:val="9"/>
    <w:rsid w:val="00806A79"/>
    <w:rPr>
      <w:rFonts w:ascii="Calibri" w:eastAsia="MS Gothic" w:hAnsi="Calibri"/>
      <w:i/>
      <w:iCs/>
      <w:color w:val="10879B"/>
      <w:lang w:eastAsia="ja-JP"/>
    </w:rPr>
  </w:style>
  <w:style w:type="character" w:customStyle="1" w:styleId="Heading2Char">
    <w:name w:val="Heading 2 Char"/>
    <w:basedOn w:val="DefaultParagraphFont"/>
    <w:link w:val="Heading2"/>
    <w:uiPriority w:val="9"/>
    <w:rsid w:val="00947303"/>
    <w:rPr>
      <w:rFonts w:ascii="Arial" w:eastAsiaTheme="majorEastAsia" w:hAnsi="Arial" w:cstheme="majorBidi"/>
      <w:b/>
      <w:bCs/>
      <w:color w:val="10879B"/>
      <w:sz w:val="28"/>
      <w:szCs w:val="30"/>
      <w:lang w:eastAsia="ja-JP"/>
    </w:rPr>
  </w:style>
  <w:style w:type="paragraph" w:styleId="Header">
    <w:name w:val="header"/>
    <w:basedOn w:val="Normal"/>
    <w:link w:val="HeaderChar"/>
    <w:uiPriority w:val="99"/>
    <w:unhideWhenUsed/>
    <w:rsid w:val="00A80609"/>
    <w:pPr>
      <w:tabs>
        <w:tab w:val="center" w:pos="4320"/>
        <w:tab w:val="right" w:pos="8640"/>
      </w:tabs>
    </w:pPr>
  </w:style>
  <w:style w:type="character" w:customStyle="1" w:styleId="HeaderChar">
    <w:name w:val="Header Char"/>
    <w:basedOn w:val="DefaultParagraphFont"/>
    <w:link w:val="Header"/>
    <w:uiPriority w:val="99"/>
    <w:rsid w:val="00A80609"/>
    <w:rPr>
      <w:rFonts w:ascii="Arial" w:eastAsiaTheme="minorEastAsia" w:hAnsi="Arial"/>
      <w:lang w:eastAsia="ja-JP"/>
    </w:rPr>
  </w:style>
  <w:style w:type="paragraph" w:styleId="Footer">
    <w:name w:val="footer"/>
    <w:basedOn w:val="Normal"/>
    <w:link w:val="FooterChar"/>
    <w:uiPriority w:val="99"/>
    <w:unhideWhenUsed/>
    <w:rsid w:val="00A80609"/>
    <w:pPr>
      <w:tabs>
        <w:tab w:val="center" w:pos="4320"/>
        <w:tab w:val="right" w:pos="8640"/>
      </w:tabs>
    </w:pPr>
  </w:style>
  <w:style w:type="character" w:customStyle="1" w:styleId="FooterChar">
    <w:name w:val="Footer Char"/>
    <w:basedOn w:val="DefaultParagraphFont"/>
    <w:link w:val="Footer"/>
    <w:uiPriority w:val="99"/>
    <w:rsid w:val="00A80609"/>
    <w:rPr>
      <w:rFonts w:ascii="Arial" w:eastAsiaTheme="minorEastAsia" w:hAnsi="Arial"/>
      <w:lang w:eastAsia="ja-JP"/>
    </w:rPr>
  </w:style>
  <w:style w:type="paragraph" w:styleId="Title">
    <w:name w:val="Title"/>
    <w:basedOn w:val="Heading1"/>
    <w:next w:val="Normal"/>
    <w:link w:val="TitleChar"/>
    <w:uiPriority w:val="10"/>
    <w:qFormat/>
    <w:rsid w:val="009D4A02"/>
    <w:rPr>
      <w:sz w:val="40"/>
    </w:rPr>
  </w:style>
  <w:style w:type="character" w:customStyle="1" w:styleId="TitleChar">
    <w:name w:val="Title Char"/>
    <w:basedOn w:val="DefaultParagraphFont"/>
    <w:link w:val="Title"/>
    <w:uiPriority w:val="10"/>
    <w:rsid w:val="009D4A02"/>
    <w:rPr>
      <w:rFonts w:ascii="Arial" w:eastAsiaTheme="majorEastAsia" w:hAnsi="Arial" w:cstheme="majorBidi"/>
      <w:color w:val="0B2E33"/>
      <w:sz w:val="40"/>
      <w:szCs w:val="32"/>
    </w:rPr>
  </w:style>
  <w:style w:type="paragraph" w:styleId="ListParagraph">
    <w:name w:val="List Paragraph"/>
    <w:basedOn w:val="Normal"/>
    <w:uiPriority w:val="34"/>
    <w:qFormat/>
    <w:rsid w:val="008A2887"/>
    <w:pPr>
      <w:numPr>
        <w:numId w:val="1"/>
      </w:numPr>
      <w:contextualSpacing/>
    </w:pPr>
  </w:style>
  <w:style w:type="character" w:styleId="Strong">
    <w:name w:val="Strong"/>
    <w:qFormat/>
    <w:rsid w:val="006A11BD"/>
    <w:rPr>
      <w:rFonts w:ascii="Arial" w:hAnsi="Arial"/>
      <w:b/>
      <w:color w:val="274448"/>
      <w:spacing w:val="12"/>
      <w:sz w:val="28"/>
    </w:rPr>
  </w:style>
  <w:style w:type="paragraph" w:styleId="BalloonText">
    <w:name w:val="Balloon Text"/>
    <w:basedOn w:val="Normal"/>
    <w:link w:val="BalloonTextChar"/>
    <w:uiPriority w:val="99"/>
    <w:semiHidden/>
    <w:unhideWhenUsed/>
    <w:rsid w:val="001034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412"/>
    <w:rPr>
      <w:rFonts w:ascii="Segoe UI" w:eastAsiaTheme="majorEastAsia" w:hAnsi="Segoe UI" w:cs="Segoe UI"/>
      <w:color w:val="0B2E33"/>
      <w:sz w:val="18"/>
      <w:szCs w:val="18"/>
      <w:lang w:eastAsia="ja-JP"/>
    </w:rPr>
  </w:style>
  <w:style w:type="character" w:styleId="Hyperlink">
    <w:name w:val="Hyperlink"/>
    <w:basedOn w:val="DefaultParagraphFont"/>
    <w:uiPriority w:val="99"/>
    <w:unhideWhenUsed/>
    <w:rsid w:val="002E3DC0"/>
    <w:rPr>
      <w:color w:val="0563C1" w:themeColor="hyperlink"/>
      <w:u w:val="single"/>
    </w:rPr>
  </w:style>
  <w:style w:type="character" w:styleId="FollowedHyperlink">
    <w:name w:val="FollowedHyperlink"/>
    <w:basedOn w:val="DefaultParagraphFont"/>
    <w:uiPriority w:val="99"/>
    <w:semiHidden/>
    <w:unhideWhenUsed/>
    <w:rsid w:val="002939D5"/>
    <w:rPr>
      <w:color w:val="954F72" w:themeColor="followedHyperlink"/>
      <w:u w:val="single"/>
    </w:rPr>
  </w:style>
  <w:style w:type="paragraph" w:styleId="NormalWeb">
    <w:name w:val="Normal (Web)"/>
    <w:basedOn w:val="Normal"/>
    <w:uiPriority w:val="99"/>
    <w:semiHidden/>
    <w:unhideWhenUsed/>
    <w:rsid w:val="00AC3D9E"/>
    <w:pPr>
      <w:spacing w:before="100" w:beforeAutospacing="1" w:after="100" w:afterAutospacing="1" w:line="240" w:lineRule="auto"/>
    </w:pPr>
    <w:rPr>
      <w:rFonts w:ascii="Times New Roman" w:eastAsia="Times New Roman" w:hAnsi="Times New Roman" w:cs="Times New Roman"/>
      <w:color w:val="auto"/>
      <w:szCs w:val="24"/>
      <w:lang w:eastAsia="en-US"/>
    </w:rPr>
  </w:style>
  <w:style w:type="table" w:styleId="TableGrid">
    <w:name w:val="Table Grid"/>
    <w:basedOn w:val="TableNormal"/>
    <w:uiPriority w:val="39"/>
    <w:rsid w:val="00D0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167A"/>
    <w:rPr>
      <w:sz w:val="16"/>
      <w:szCs w:val="16"/>
    </w:rPr>
  </w:style>
  <w:style w:type="paragraph" w:styleId="CommentText">
    <w:name w:val="annotation text"/>
    <w:basedOn w:val="Normal"/>
    <w:link w:val="CommentTextChar"/>
    <w:uiPriority w:val="99"/>
    <w:semiHidden/>
    <w:unhideWhenUsed/>
    <w:rsid w:val="00F3167A"/>
    <w:pPr>
      <w:spacing w:line="240" w:lineRule="auto"/>
    </w:pPr>
    <w:rPr>
      <w:sz w:val="20"/>
      <w:szCs w:val="20"/>
    </w:rPr>
  </w:style>
  <w:style w:type="character" w:customStyle="1" w:styleId="CommentTextChar">
    <w:name w:val="Comment Text Char"/>
    <w:basedOn w:val="DefaultParagraphFont"/>
    <w:link w:val="CommentText"/>
    <w:uiPriority w:val="99"/>
    <w:semiHidden/>
    <w:rsid w:val="00F3167A"/>
    <w:rPr>
      <w:rFonts w:ascii="Arial" w:eastAsiaTheme="majorEastAsia" w:hAnsi="Arial" w:cs="Arial"/>
      <w:color w:val="0B2E33"/>
      <w:sz w:val="20"/>
      <w:szCs w:val="20"/>
      <w:lang w:eastAsia="ja-JP"/>
    </w:rPr>
  </w:style>
  <w:style w:type="paragraph" w:styleId="CommentSubject">
    <w:name w:val="annotation subject"/>
    <w:basedOn w:val="CommentText"/>
    <w:next w:val="CommentText"/>
    <w:link w:val="CommentSubjectChar"/>
    <w:uiPriority w:val="99"/>
    <w:semiHidden/>
    <w:unhideWhenUsed/>
    <w:rsid w:val="00F3167A"/>
    <w:rPr>
      <w:b/>
      <w:bCs/>
    </w:rPr>
  </w:style>
  <w:style w:type="character" w:customStyle="1" w:styleId="CommentSubjectChar">
    <w:name w:val="Comment Subject Char"/>
    <w:basedOn w:val="CommentTextChar"/>
    <w:link w:val="CommentSubject"/>
    <w:uiPriority w:val="99"/>
    <w:semiHidden/>
    <w:rsid w:val="00F3167A"/>
    <w:rPr>
      <w:rFonts w:ascii="Arial" w:eastAsiaTheme="majorEastAsia" w:hAnsi="Arial" w:cs="Arial"/>
      <w:b/>
      <w:bCs/>
      <w:color w:val="0B2E33"/>
      <w:sz w:val="20"/>
      <w:szCs w:val="20"/>
      <w:lang w:eastAsia="ja-JP"/>
    </w:rPr>
  </w:style>
  <w:style w:type="character" w:customStyle="1" w:styleId="Heading5Char">
    <w:name w:val="Heading 5 Char"/>
    <w:basedOn w:val="DefaultParagraphFont"/>
    <w:link w:val="Heading5"/>
    <w:uiPriority w:val="9"/>
    <w:rsid w:val="009E7519"/>
    <w:rPr>
      <w:rFonts w:asciiTheme="majorHAnsi" w:eastAsiaTheme="majorEastAsia" w:hAnsiTheme="majorHAnsi" w:cstheme="majorBidi"/>
      <w:color w:val="2F5496" w:themeColor="accent1" w:themeShade="BF"/>
      <w:szCs w:val="32"/>
      <w:lang w:eastAsia="ja-JP"/>
    </w:rPr>
  </w:style>
  <w:style w:type="paragraph" w:styleId="Revision">
    <w:name w:val="Revision"/>
    <w:hidden/>
    <w:uiPriority w:val="99"/>
    <w:semiHidden/>
    <w:rsid w:val="001612C1"/>
    <w:rPr>
      <w:rFonts w:ascii="Arial" w:eastAsiaTheme="majorEastAsia" w:hAnsi="Arial" w:cs="Arial"/>
      <w:color w:val="0B2E33"/>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922">
      <w:bodyDiv w:val="1"/>
      <w:marLeft w:val="0"/>
      <w:marRight w:val="0"/>
      <w:marTop w:val="0"/>
      <w:marBottom w:val="0"/>
      <w:divBdr>
        <w:top w:val="none" w:sz="0" w:space="0" w:color="auto"/>
        <w:left w:val="none" w:sz="0" w:space="0" w:color="auto"/>
        <w:bottom w:val="none" w:sz="0" w:space="0" w:color="auto"/>
        <w:right w:val="none" w:sz="0" w:space="0" w:color="auto"/>
      </w:divBdr>
      <w:divsChild>
        <w:div w:id="1443458237">
          <w:marLeft w:val="547"/>
          <w:marRight w:val="0"/>
          <w:marTop w:val="200"/>
          <w:marBottom w:val="0"/>
          <w:divBdr>
            <w:top w:val="none" w:sz="0" w:space="0" w:color="auto"/>
            <w:left w:val="none" w:sz="0" w:space="0" w:color="auto"/>
            <w:bottom w:val="none" w:sz="0" w:space="0" w:color="auto"/>
            <w:right w:val="none" w:sz="0" w:space="0" w:color="auto"/>
          </w:divBdr>
        </w:div>
        <w:div w:id="510682122">
          <w:marLeft w:val="547"/>
          <w:marRight w:val="0"/>
          <w:marTop w:val="200"/>
          <w:marBottom w:val="0"/>
          <w:divBdr>
            <w:top w:val="none" w:sz="0" w:space="0" w:color="auto"/>
            <w:left w:val="none" w:sz="0" w:space="0" w:color="auto"/>
            <w:bottom w:val="none" w:sz="0" w:space="0" w:color="auto"/>
            <w:right w:val="none" w:sz="0" w:space="0" w:color="auto"/>
          </w:divBdr>
        </w:div>
        <w:div w:id="1803696806">
          <w:marLeft w:val="547"/>
          <w:marRight w:val="0"/>
          <w:marTop w:val="200"/>
          <w:marBottom w:val="0"/>
          <w:divBdr>
            <w:top w:val="none" w:sz="0" w:space="0" w:color="auto"/>
            <w:left w:val="none" w:sz="0" w:space="0" w:color="auto"/>
            <w:bottom w:val="none" w:sz="0" w:space="0" w:color="auto"/>
            <w:right w:val="none" w:sz="0" w:space="0" w:color="auto"/>
          </w:divBdr>
        </w:div>
      </w:divsChild>
    </w:div>
    <w:div w:id="375738671">
      <w:bodyDiv w:val="1"/>
      <w:marLeft w:val="0"/>
      <w:marRight w:val="0"/>
      <w:marTop w:val="0"/>
      <w:marBottom w:val="0"/>
      <w:divBdr>
        <w:top w:val="none" w:sz="0" w:space="0" w:color="auto"/>
        <w:left w:val="none" w:sz="0" w:space="0" w:color="auto"/>
        <w:bottom w:val="none" w:sz="0" w:space="0" w:color="auto"/>
        <w:right w:val="none" w:sz="0" w:space="0" w:color="auto"/>
      </w:divBdr>
    </w:div>
    <w:div w:id="398669587">
      <w:bodyDiv w:val="1"/>
      <w:marLeft w:val="0"/>
      <w:marRight w:val="0"/>
      <w:marTop w:val="0"/>
      <w:marBottom w:val="0"/>
      <w:divBdr>
        <w:top w:val="none" w:sz="0" w:space="0" w:color="auto"/>
        <w:left w:val="none" w:sz="0" w:space="0" w:color="auto"/>
        <w:bottom w:val="none" w:sz="0" w:space="0" w:color="auto"/>
        <w:right w:val="none" w:sz="0" w:space="0" w:color="auto"/>
      </w:divBdr>
    </w:div>
    <w:div w:id="476533640">
      <w:bodyDiv w:val="1"/>
      <w:marLeft w:val="0"/>
      <w:marRight w:val="0"/>
      <w:marTop w:val="0"/>
      <w:marBottom w:val="0"/>
      <w:divBdr>
        <w:top w:val="none" w:sz="0" w:space="0" w:color="auto"/>
        <w:left w:val="none" w:sz="0" w:space="0" w:color="auto"/>
        <w:bottom w:val="none" w:sz="0" w:space="0" w:color="auto"/>
        <w:right w:val="none" w:sz="0" w:space="0" w:color="auto"/>
      </w:divBdr>
      <w:divsChild>
        <w:div w:id="765926061">
          <w:marLeft w:val="547"/>
          <w:marRight w:val="0"/>
          <w:marTop w:val="200"/>
          <w:marBottom w:val="0"/>
          <w:divBdr>
            <w:top w:val="none" w:sz="0" w:space="0" w:color="auto"/>
            <w:left w:val="none" w:sz="0" w:space="0" w:color="auto"/>
            <w:bottom w:val="none" w:sz="0" w:space="0" w:color="auto"/>
            <w:right w:val="none" w:sz="0" w:space="0" w:color="auto"/>
          </w:divBdr>
        </w:div>
        <w:div w:id="1264648648">
          <w:marLeft w:val="547"/>
          <w:marRight w:val="0"/>
          <w:marTop w:val="200"/>
          <w:marBottom w:val="0"/>
          <w:divBdr>
            <w:top w:val="none" w:sz="0" w:space="0" w:color="auto"/>
            <w:left w:val="none" w:sz="0" w:space="0" w:color="auto"/>
            <w:bottom w:val="none" w:sz="0" w:space="0" w:color="auto"/>
            <w:right w:val="none" w:sz="0" w:space="0" w:color="auto"/>
          </w:divBdr>
        </w:div>
        <w:div w:id="1472598702">
          <w:marLeft w:val="547"/>
          <w:marRight w:val="0"/>
          <w:marTop w:val="200"/>
          <w:marBottom w:val="0"/>
          <w:divBdr>
            <w:top w:val="none" w:sz="0" w:space="0" w:color="auto"/>
            <w:left w:val="none" w:sz="0" w:space="0" w:color="auto"/>
            <w:bottom w:val="none" w:sz="0" w:space="0" w:color="auto"/>
            <w:right w:val="none" w:sz="0" w:space="0" w:color="auto"/>
          </w:divBdr>
        </w:div>
      </w:divsChild>
    </w:div>
    <w:div w:id="612784014">
      <w:bodyDiv w:val="1"/>
      <w:marLeft w:val="0"/>
      <w:marRight w:val="0"/>
      <w:marTop w:val="0"/>
      <w:marBottom w:val="0"/>
      <w:divBdr>
        <w:top w:val="none" w:sz="0" w:space="0" w:color="auto"/>
        <w:left w:val="none" w:sz="0" w:space="0" w:color="auto"/>
        <w:bottom w:val="none" w:sz="0" w:space="0" w:color="auto"/>
        <w:right w:val="none" w:sz="0" w:space="0" w:color="auto"/>
      </w:divBdr>
    </w:div>
    <w:div w:id="671419167">
      <w:bodyDiv w:val="1"/>
      <w:marLeft w:val="0"/>
      <w:marRight w:val="0"/>
      <w:marTop w:val="0"/>
      <w:marBottom w:val="0"/>
      <w:divBdr>
        <w:top w:val="none" w:sz="0" w:space="0" w:color="auto"/>
        <w:left w:val="none" w:sz="0" w:space="0" w:color="auto"/>
        <w:bottom w:val="none" w:sz="0" w:space="0" w:color="auto"/>
        <w:right w:val="none" w:sz="0" w:space="0" w:color="auto"/>
      </w:divBdr>
      <w:divsChild>
        <w:div w:id="106435570">
          <w:marLeft w:val="547"/>
          <w:marRight w:val="0"/>
          <w:marTop w:val="200"/>
          <w:marBottom w:val="0"/>
          <w:divBdr>
            <w:top w:val="none" w:sz="0" w:space="0" w:color="auto"/>
            <w:left w:val="none" w:sz="0" w:space="0" w:color="auto"/>
            <w:bottom w:val="none" w:sz="0" w:space="0" w:color="auto"/>
            <w:right w:val="none" w:sz="0" w:space="0" w:color="auto"/>
          </w:divBdr>
        </w:div>
      </w:divsChild>
    </w:div>
    <w:div w:id="822432373">
      <w:bodyDiv w:val="1"/>
      <w:marLeft w:val="0"/>
      <w:marRight w:val="0"/>
      <w:marTop w:val="0"/>
      <w:marBottom w:val="0"/>
      <w:divBdr>
        <w:top w:val="none" w:sz="0" w:space="0" w:color="auto"/>
        <w:left w:val="none" w:sz="0" w:space="0" w:color="auto"/>
        <w:bottom w:val="none" w:sz="0" w:space="0" w:color="auto"/>
        <w:right w:val="none" w:sz="0" w:space="0" w:color="auto"/>
      </w:divBdr>
      <w:divsChild>
        <w:div w:id="706023424">
          <w:marLeft w:val="547"/>
          <w:marRight w:val="0"/>
          <w:marTop w:val="200"/>
          <w:marBottom w:val="0"/>
          <w:divBdr>
            <w:top w:val="none" w:sz="0" w:space="0" w:color="auto"/>
            <w:left w:val="none" w:sz="0" w:space="0" w:color="auto"/>
            <w:bottom w:val="none" w:sz="0" w:space="0" w:color="auto"/>
            <w:right w:val="none" w:sz="0" w:space="0" w:color="auto"/>
          </w:divBdr>
        </w:div>
        <w:div w:id="1089934709">
          <w:marLeft w:val="547"/>
          <w:marRight w:val="0"/>
          <w:marTop w:val="200"/>
          <w:marBottom w:val="0"/>
          <w:divBdr>
            <w:top w:val="none" w:sz="0" w:space="0" w:color="auto"/>
            <w:left w:val="none" w:sz="0" w:space="0" w:color="auto"/>
            <w:bottom w:val="none" w:sz="0" w:space="0" w:color="auto"/>
            <w:right w:val="none" w:sz="0" w:space="0" w:color="auto"/>
          </w:divBdr>
        </w:div>
      </w:divsChild>
    </w:div>
    <w:div w:id="1006438917">
      <w:bodyDiv w:val="1"/>
      <w:marLeft w:val="0"/>
      <w:marRight w:val="0"/>
      <w:marTop w:val="0"/>
      <w:marBottom w:val="0"/>
      <w:divBdr>
        <w:top w:val="none" w:sz="0" w:space="0" w:color="auto"/>
        <w:left w:val="none" w:sz="0" w:space="0" w:color="auto"/>
        <w:bottom w:val="none" w:sz="0" w:space="0" w:color="auto"/>
        <w:right w:val="none" w:sz="0" w:space="0" w:color="auto"/>
      </w:divBdr>
    </w:div>
    <w:div w:id="1219632255">
      <w:bodyDiv w:val="1"/>
      <w:marLeft w:val="0"/>
      <w:marRight w:val="0"/>
      <w:marTop w:val="0"/>
      <w:marBottom w:val="0"/>
      <w:divBdr>
        <w:top w:val="none" w:sz="0" w:space="0" w:color="auto"/>
        <w:left w:val="none" w:sz="0" w:space="0" w:color="auto"/>
        <w:bottom w:val="none" w:sz="0" w:space="0" w:color="auto"/>
        <w:right w:val="none" w:sz="0" w:space="0" w:color="auto"/>
      </w:divBdr>
    </w:div>
    <w:div w:id="1416241462">
      <w:bodyDiv w:val="1"/>
      <w:marLeft w:val="0"/>
      <w:marRight w:val="0"/>
      <w:marTop w:val="0"/>
      <w:marBottom w:val="0"/>
      <w:divBdr>
        <w:top w:val="none" w:sz="0" w:space="0" w:color="auto"/>
        <w:left w:val="none" w:sz="0" w:space="0" w:color="auto"/>
        <w:bottom w:val="none" w:sz="0" w:space="0" w:color="auto"/>
        <w:right w:val="none" w:sz="0" w:space="0" w:color="auto"/>
      </w:divBdr>
      <w:divsChild>
        <w:div w:id="81995378">
          <w:marLeft w:val="547"/>
          <w:marRight w:val="0"/>
          <w:marTop w:val="200"/>
          <w:marBottom w:val="0"/>
          <w:divBdr>
            <w:top w:val="none" w:sz="0" w:space="0" w:color="auto"/>
            <w:left w:val="none" w:sz="0" w:space="0" w:color="auto"/>
            <w:bottom w:val="none" w:sz="0" w:space="0" w:color="auto"/>
            <w:right w:val="none" w:sz="0" w:space="0" w:color="auto"/>
          </w:divBdr>
        </w:div>
        <w:div w:id="323945485">
          <w:marLeft w:val="547"/>
          <w:marRight w:val="0"/>
          <w:marTop w:val="200"/>
          <w:marBottom w:val="0"/>
          <w:divBdr>
            <w:top w:val="none" w:sz="0" w:space="0" w:color="auto"/>
            <w:left w:val="none" w:sz="0" w:space="0" w:color="auto"/>
            <w:bottom w:val="none" w:sz="0" w:space="0" w:color="auto"/>
            <w:right w:val="none" w:sz="0" w:space="0" w:color="auto"/>
          </w:divBdr>
        </w:div>
        <w:div w:id="450590108">
          <w:marLeft w:val="1166"/>
          <w:marRight w:val="0"/>
          <w:marTop w:val="200"/>
          <w:marBottom w:val="0"/>
          <w:divBdr>
            <w:top w:val="none" w:sz="0" w:space="0" w:color="auto"/>
            <w:left w:val="none" w:sz="0" w:space="0" w:color="auto"/>
            <w:bottom w:val="none" w:sz="0" w:space="0" w:color="auto"/>
            <w:right w:val="none" w:sz="0" w:space="0" w:color="auto"/>
          </w:divBdr>
        </w:div>
        <w:div w:id="1961646595">
          <w:marLeft w:val="1166"/>
          <w:marRight w:val="0"/>
          <w:marTop w:val="200"/>
          <w:marBottom w:val="0"/>
          <w:divBdr>
            <w:top w:val="none" w:sz="0" w:space="0" w:color="auto"/>
            <w:left w:val="none" w:sz="0" w:space="0" w:color="auto"/>
            <w:bottom w:val="none" w:sz="0" w:space="0" w:color="auto"/>
            <w:right w:val="none" w:sz="0" w:space="0" w:color="auto"/>
          </w:divBdr>
        </w:div>
      </w:divsChild>
    </w:div>
    <w:div w:id="1456870671">
      <w:bodyDiv w:val="1"/>
      <w:marLeft w:val="0"/>
      <w:marRight w:val="0"/>
      <w:marTop w:val="0"/>
      <w:marBottom w:val="0"/>
      <w:divBdr>
        <w:top w:val="none" w:sz="0" w:space="0" w:color="auto"/>
        <w:left w:val="none" w:sz="0" w:space="0" w:color="auto"/>
        <w:bottom w:val="none" w:sz="0" w:space="0" w:color="auto"/>
        <w:right w:val="none" w:sz="0" w:space="0" w:color="auto"/>
      </w:divBdr>
      <w:divsChild>
        <w:div w:id="1921983857">
          <w:marLeft w:val="547"/>
          <w:marRight w:val="0"/>
          <w:marTop w:val="0"/>
          <w:marBottom w:val="160"/>
          <w:divBdr>
            <w:top w:val="none" w:sz="0" w:space="0" w:color="auto"/>
            <w:left w:val="none" w:sz="0" w:space="0" w:color="auto"/>
            <w:bottom w:val="none" w:sz="0" w:space="0" w:color="auto"/>
            <w:right w:val="none" w:sz="0" w:space="0" w:color="auto"/>
          </w:divBdr>
        </w:div>
        <w:div w:id="28991498">
          <w:marLeft w:val="547"/>
          <w:marRight w:val="0"/>
          <w:marTop w:val="0"/>
          <w:marBottom w:val="160"/>
          <w:divBdr>
            <w:top w:val="none" w:sz="0" w:space="0" w:color="auto"/>
            <w:left w:val="none" w:sz="0" w:space="0" w:color="auto"/>
            <w:bottom w:val="none" w:sz="0" w:space="0" w:color="auto"/>
            <w:right w:val="none" w:sz="0" w:space="0" w:color="auto"/>
          </w:divBdr>
        </w:div>
        <w:div w:id="818376872">
          <w:marLeft w:val="547"/>
          <w:marRight w:val="0"/>
          <w:marTop w:val="0"/>
          <w:marBottom w:val="160"/>
          <w:divBdr>
            <w:top w:val="none" w:sz="0" w:space="0" w:color="auto"/>
            <w:left w:val="none" w:sz="0" w:space="0" w:color="auto"/>
            <w:bottom w:val="none" w:sz="0" w:space="0" w:color="auto"/>
            <w:right w:val="none" w:sz="0" w:space="0" w:color="auto"/>
          </w:divBdr>
        </w:div>
        <w:div w:id="1446076802">
          <w:marLeft w:val="547"/>
          <w:marRight w:val="0"/>
          <w:marTop w:val="0"/>
          <w:marBottom w:val="160"/>
          <w:divBdr>
            <w:top w:val="none" w:sz="0" w:space="0" w:color="auto"/>
            <w:left w:val="none" w:sz="0" w:space="0" w:color="auto"/>
            <w:bottom w:val="none" w:sz="0" w:space="0" w:color="auto"/>
            <w:right w:val="none" w:sz="0" w:space="0" w:color="auto"/>
          </w:divBdr>
        </w:div>
        <w:div w:id="1737825157">
          <w:marLeft w:val="547"/>
          <w:marRight w:val="0"/>
          <w:marTop w:val="0"/>
          <w:marBottom w:val="160"/>
          <w:divBdr>
            <w:top w:val="none" w:sz="0" w:space="0" w:color="auto"/>
            <w:left w:val="none" w:sz="0" w:space="0" w:color="auto"/>
            <w:bottom w:val="none" w:sz="0" w:space="0" w:color="auto"/>
            <w:right w:val="none" w:sz="0" w:space="0" w:color="auto"/>
          </w:divBdr>
        </w:div>
        <w:div w:id="2127848138">
          <w:marLeft w:val="547"/>
          <w:marRight w:val="0"/>
          <w:marTop w:val="0"/>
          <w:marBottom w:val="160"/>
          <w:divBdr>
            <w:top w:val="none" w:sz="0" w:space="0" w:color="auto"/>
            <w:left w:val="none" w:sz="0" w:space="0" w:color="auto"/>
            <w:bottom w:val="none" w:sz="0" w:space="0" w:color="auto"/>
            <w:right w:val="none" w:sz="0" w:space="0" w:color="auto"/>
          </w:divBdr>
        </w:div>
        <w:div w:id="605307668">
          <w:marLeft w:val="547"/>
          <w:marRight w:val="0"/>
          <w:marTop w:val="0"/>
          <w:marBottom w:val="160"/>
          <w:divBdr>
            <w:top w:val="none" w:sz="0" w:space="0" w:color="auto"/>
            <w:left w:val="none" w:sz="0" w:space="0" w:color="auto"/>
            <w:bottom w:val="none" w:sz="0" w:space="0" w:color="auto"/>
            <w:right w:val="none" w:sz="0" w:space="0" w:color="auto"/>
          </w:divBdr>
        </w:div>
        <w:div w:id="1938437533">
          <w:marLeft w:val="547"/>
          <w:marRight w:val="0"/>
          <w:marTop w:val="0"/>
          <w:marBottom w:val="160"/>
          <w:divBdr>
            <w:top w:val="none" w:sz="0" w:space="0" w:color="auto"/>
            <w:left w:val="none" w:sz="0" w:space="0" w:color="auto"/>
            <w:bottom w:val="none" w:sz="0" w:space="0" w:color="auto"/>
            <w:right w:val="none" w:sz="0" w:space="0" w:color="auto"/>
          </w:divBdr>
        </w:div>
        <w:div w:id="1258178121">
          <w:marLeft w:val="547"/>
          <w:marRight w:val="0"/>
          <w:marTop w:val="0"/>
          <w:marBottom w:val="160"/>
          <w:divBdr>
            <w:top w:val="none" w:sz="0" w:space="0" w:color="auto"/>
            <w:left w:val="none" w:sz="0" w:space="0" w:color="auto"/>
            <w:bottom w:val="none" w:sz="0" w:space="0" w:color="auto"/>
            <w:right w:val="none" w:sz="0" w:space="0" w:color="auto"/>
          </w:divBdr>
        </w:div>
        <w:div w:id="328602407">
          <w:marLeft w:val="547"/>
          <w:marRight w:val="0"/>
          <w:marTop w:val="0"/>
          <w:marBottom w:val="160"/>
          <w:divBdr>
            <w:top w:val="none" w:sz="0" w:space="0" w:color="auto"/>
            <w:left w:val="none" w:sz="0" w:space="0" w:color="auto"/>
            <w:bottom w:val="none" w:sz="0" w:space="0" w:color="auto"/>
            <w:right w:val="none" w:sz="0" w:space="0" w:color="auto"/>
          </w:divBdr>
        </w:div>
        <w:div w:id="961425056">
          <w:marLeft w:val="547"/>
          <w:marRight w:val="0"/>
          <w:marTop w:val="0"/>
          <w:marBottom w:val="160"/>
          <w:divBdr>
            <w:top w:val="none" w:sz="0" w:space="0" w:color="auto"/>
            <w:left w:val="none" w:sz="0" w:space="0" w:color="auto"/>
            <w:bottom w:val="none" w:sz="0" w:space="0" w:color="auto"/>
            <w:right w:val="none" w:sz="0" w:space="0" w:color="auto"/>
          </w:divBdr>
        </w:div>
        <w:div w:id="1378774847">
          <w:marLeft w:val="547"/>
          <w:marRight w:val="0"/>
          <w:marTop w:val="0"/>
          <w:marBottom w:val="160"/>
          <w:divBdr>
            <w:top w:val="none" w:sz="0" w:space="0" w:color="auto"/>
            <w:left w:val="none" w:sz="0" w:space="0" w:color="auto"/>
            <w:bottom w:val="none" w:sz="0" w:space="0" w:color="auto"/>
            <w:right w:val="none" w:sz="0" w:space="0" w:color="auto"/>
          </w:divBdr>
        </w:div>
        <w:div w:id="384915014">
          <w:marLeft w:val="547"/>
          <w:marRight w:val="0"/>
          <w:marTop w:val="0"/>
          <w:marBottom w:val="160"/>
          <w:divBdr>
            <w:top w:val="none" w:sz="0" w:space="0" w:color="auto"/>
            <w:left w:val="none" w:sz="0" w:space="0" w:color="auto"/>
            <w:bottom w:val="none" w:sz="0" w:space="0" w:color="auto"/>
            <w:right w:val="none" w:sz="0" w:space="0" w:color="auto"/>
          </w:divBdr>
        </w:div>
      </w:divsChild>
    </w:div>
    <w:div w:id="1705207419">
      <w:bodyDiv w:val="1"/>
      <w:marLeft w:val="0"/>
      <w:marRight w:val="0"/>
      <w:marTop w:val="0"/>
      <w:marBottom w:val="0"/>
      <w:divBdr>
        <w:top w:val="none" w:sz="0" w:space="0" w:color="auto"/>
        <w:left w:val="none" w:sz="0" w:space="0" w:color="auto"/>
        <w:bottom w:val="none" w:sz="0" w:space="0" w:color="auto"/>
        <w:right w:val="none" w:sz="0" w:space="0" w:color="auto"/>
      </w:divBdr>
      <w:divsChild>
        <w:div w:id="81682103">
          <w:marLeft w:val="547"/>
          <w:marRight w:val="0"/>
          <w:marTop w:val="200"/>
          <w:marBottom w:val="0"/>
          <w:divBdr>
            <w:top w:val="none" w:sz="0" w:space="0" w:color="auto"/>
            <w:left w:val="none" w:sz="0" w:space="0" w:color="auto"/>
            <w:bottom w:val="none" w:sz="0" w:space="0" w:color="auto"/>
            <w:right w:val="none" w:sz="0" w:space="0" w:color="auto"/>
          </w:divBdr>
        </w:div>
        <w:div w:id="396515079">
          <w:marLeft w:val="547"/>
          <w:marRight w:val="0"/>
          <w:marTop w:val="200"/>
          <w:marBottom w:val="0"/>
          <w:divBdr>
            <w:top w:val="none" w:sz="0" w:space="0" w:color="auto"/>
            <w:left w:val="none" w:sz="0" w:space="0" w:color="auto"/>
            <w:bottom w:val="none" w:sz="0" w:space="0" w:color="auto"/>
            <w:right w:val="none" w:sz="0" w:space="0" w:color="auto"/>
          </w:divBdr>
        </w:div>
        <w:div w:id="1069226837">
          <w:marLeft w:val="547"/>
          <w:marRight w:val="0"/>
          <w:marTop w:val="200"/>
          <w:marBottom w:val="0"/>
          <w:divBdr>
            <w:top w:val="none" w:sz="0" w:space="0" w:color="auto"/>
            <w:left w:val="none" w:sz="0" w:space="0" w:color="auto"/>
            <w:bottom w:val="none" w:sz="0" w:space="0" w:color="auto"/>
            <w:right w:val="none" w:sz="0" w:space="0" w:color="auto"/>
          </w:divBdr>
        </w:div>
        <w:div w:id="622615948">
          <w:marLeft w:val="547"/>
          <w:marRight w:val="0"/>
          <w:marTop w:val="200"/>
          <w:marBottom w:val="0"/>
          <w:divBdr>
            <w:top w:val="none" w:sz="0" w:space="0" w:color="auto"/>
            <w:left w:val="none" w:sz="0" w:space="0" w:color="auto"/>
            <w:bottom w:val="none" w:sz="0" w:space="0" w:color="auto"/>
            <w:right w:val="none" w:sz="0" w:space="0" w:color="auto"/>
          </w:divBdr>
        </w:div>
      </w:divsChild>
    </w:div>
    <w:div w:id="1777485382">
      <w:bodyDiv w:val="1"/>
      <w:marLeft w:val="0"/>
      <w:marRight w:val="0"/>
      <w:marTop w:val="0"/>
      <w:marBottom w:val="0"/>
      <w:divBdr>
        <w:top w:val="none" w:sz="0" w:space="0" w:color="auto"/>
        <w:left w:val="none" w:sz="0" w:space="0" w:color="auto"/>
        <w:bottom w:val="none" w:sz="0" w:space="0" w:color="auto"/>
        <w:right w:val="none" w:sz="0" w:space="0" w:color="auto"/>
      </w:divBdr>
    </w:div>
    <w:div w:id="1949967226">
      <w:bodyDiv w:val="1"/>
      <w:marLeft w:val="0"/>
      <w:marRight w:val="0"/>
      <w:marTop w:val="0"/>
      <w:marBottom w:val="0"/>
      <w:divBdr>
        <w:top w:val="none" w:sz="0" w:space="0" w:color="auto"/>
        <w:left w:val="none" w:sz="0" w:space="0" w:color="auto"/>
        <w:bottom w:val="none" w:sz="0" w:space="0" w:color="auto"/>
        <w:right w:val="none" w:sz="0" w:space="0" w:color="auto"/>
      </w:divBdr>
      <w:divsChild>
        <w:div w:id="1332372000">
          <w:marLeft w:val="547"/>
          <w:marRight w:val="0"/>
          <w:marTop w:val="200"/>
          <w:marBottom w:val="0"/>
          <w:divBdr>
            <w:top w:val="none" w:sz="0" w:space="0" w:color="auto"/>
            <w:left w:val="none" w:sz="0" w:space="0" w:color="auto"/>
            <w:bottom w:val="none" w:sz="0" w:space="0" w:color="auto"/>
            <w:right w:val="none" w:sz="0" w:space="0" w:color="auto"/>
          </w:divBdr>
        </w:div>
        <w:div w:id="1792436574">
          <w:marLeft w:val="547"/>
          <w:marRight w:val="0"/>
          <w:marTop w:val="200"/>
          <w:marBottom w:val="0"/>
          <w:divBdr>
            <w:top w:val="none" w:sz="0" w:space="0" w:color="auto"/>
            <w:left w:val="none" w:sz="0" w:space="0" w:color="auto"/>
            <w:bottom w:val="none" w:sz="0" w:space="0" w:color="auto"/>
            <w:right w:val="none" w:sz="0" w:space="0" w:color="auto"/>
          </w:divBdr>
        </w:div>
        <w:div w:id="668870047">
          <w:marLeft w:val="547"/>
          <w:marRight w:val="0"/>
          <w:marTop w:val="200"/>
          <w:marBottom w:val="0"/>
          <w:divBdr>
            <w:top w:val="none" w:sz="0" w:space="0" w:color="auto"/>
            <w:left w:val="none" w:sz="0" w:space="0" w:color="auto"/>
            <w:bottom w:val="none" w:sz="0" w:space="0" w:color="auto"/>
            <w:right w:val="none" w:sz="0" w:space="0" w:color="auto"/>
          </w:divBdr>
        </w:div>
        <w:div w:id="291332813">
          <w:marLeft w:val="547"/>
          <w:marRight w:val="0"/>
          <w:marTop w:val="200"/>
          <w:marBottom w:val="0"/>
          <w:divBdr>
            <w:top w:val="none" w:sz="0" w:space="0" w:color="auto"/>
            <w:left w:val="none" w:sz="0" w:space="0" w:color="auto"/>
            <w:bottom w:val="none" w:sz="0" w:space="0" w:color="auto"/>
            <w:right w:val="none" w:sz="0" w:space="0" w:color="auto"/>
          </w:divBdr>
        </w:div>
      </w:divsChild>
    </w:div>
    <w:div w:id="2145615714">
      <w:bodyDiv w:val="1"/>
      <w:marLeft w:val="0"/>
      <w:marRight w:val="0"/>
      <w:marTop w:val="0"/>
      <w:marBottom w:val="0"/>
      <w:divBdr>
        <w:top w:val="none" w:sz="0" w:space="0" w:color="auto"/>
        <w:left w:val="none" w:sz="0" w:space="0" w:color="auto"/>
        <w:bottom w:val="none" w:sz="0" w:space="0" w:color="auto"/>
        <w:right w:val="none" w:sz="0" w:space="0" w:color="auto"/>
      </w:divBdr>
      <w:divsChild>
        <w:div w:id="981615534">
          <w:marLeft w:val="547"/>
          <w:marRight w:val="0"/>
          <w:marTop w:val="200"/>
          <w:marBottom w:val="0"/>
          <w:divBdr>
            <w:top w:val="none" w:sz="0" w:space="0" w:color="auto"/>
            <w:left w:val="none" w:sz="0" w:space="0" w:color="auto"/>
            <w:bottom w:val="none" w:sz="0" w:space="0" w:color="auto"/>
            <w:right w:val="none" w:sz="0" w:space="0" w:color="auto"/>
          </w:divBdr>
        </w:div>
        <w:div w:id="497306704">
          <w:marLeft w:val="1166"/>
          <w:marRight w:val="0"/>
          <w:marTop w:val="200"/>
          <w:marBottom w:val="0"/>
          <w:divBdr>
            <w:top w:val="none" w:sz="0" w:space="0" w:color="auto"/>
            <w:left w:val="none" w:sz="0" w:space="0" w:color="auto"/>
            <w:bottom w:val="none" w:sz="0" w:space="0" w:color="auto"/>
            <w:right w:val="none" w:sz="0" w:space="0" w:color="auto"/>
          </w:divBdr>
        </w:div>
        <w:div w:id="810832748">
          <w:marLeft w:val="1166"/>
          <w:marRight w:val="0"/>
          <w:marTop w:val="200"/>
          <w:marBottom w:val="0"/>
          <w:divBdr>
            <w:top w:val="none" w:sz="0" w:space="0" w:color="auto"/>
            <w:left w:val="none" w:sz="0" w:space="0" w:color="auto"/>
            <w:bottom w:val="none" w:sz="0" w:space="0" w:color="auto"/>
            <w:right w:val="none" w:sz="0" w:space="0" w:color="auto"/>
          </w:divBdr>
        </w:div>
        <w:div w:id="665329556">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lenrc.org/bipoc-outreach-toolkit/" TargetMode="External"/><Relationship Id="rId13" Type="http://schemas.openxmlformats.org/officeDocument/2006/relationships/hyperlink" Target="https://www.nationaldisabilityinstitute.org/cn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dcenter.org/resources/increasing-access-and-equity-within-the-workforce-development-syste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disabilityinstitute.org/financial-resilience-center/current-upd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tionaldisabilityinstitute.org/press/center-for-disability-inclusive-community-development-announces-second-annual-inclusive-community-development-award-win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blenrc.org/bipoc-outreach-toolk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25B0-EE31-4029-A68A-65F7352D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Redden</dc:creator>
  <cp:keywords/>
  <dc:description/>
  <cp:lastModifiedBy>Elizabeth Layman</cp:lastModifiedBy>
  <cp:revision>2</cp:revision>
  <cp:lastPrinted>2021-09-08T21:00:00Z</cp:lastPrinted>
  <dcterms:created xsi:type="dcterms:W3CDTF">2022-04-11T20:58:00Z</dcterms:created>
  <dcterms:modified xsi:type="dcterms:W3CDTF">2022-04-11T20:58:00Z</dcterms:modified>
</cp:coreProperties>
</file>